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98" w:rsidRPr="0066793D" w:rsidRDefault="001C5998" w:rsidP="001C5998">
      <w:pPr>
        <w:jc w:val="center"/>
        <w:rPr>
          <w:b/>
          <w:color w:val="00B050"/>
          <w:sz w:val="44"/>
          <w:szCs w:val="44"/>
        </w:rPr>
      </w:pPr>
      <w:r w:rsidRPr="0066793D">
        <w:rPr>
          <w:b/>
          <w:color w:val="00B050"/>
          <w:sz w:val="44"/>
          <w:szCs w:val="44"/>
        </w:rPr>
        <w:t>Teatro de Fantoches - Biodiversidade Urbana</w:t>
      </w:r>
    </w:p>
    <w:p w:rsidR="0066793D" w:rsidRDefault="001E5F68" w:rsidP="001C5998">
      <w:pPr>
        <w:jc w:val="center"/>
        <w:rPr>
          <w:b/>
          <w:sz w:val="32"/>
          <w:szCs w:val="32"/>
        </w:rPr>
      </w:pPr>
      <w:r>
        <w:rPr>
          <w:rFonts w:ascii="Roboto" w:hAnsi="Roboto"/>
          <w:noProof/>
          <w:color w:val="2962FF"/>
          <w:lang w:eastAsia="pt-PT"/>
        </w:rPr>
        <w:drawing>
          <wp:anchor distT="0" distB="0" distL="114300" distR="114300" simplePos="0" relativeHeight="251662336" behindDoc="1" locked="0" layoutInCell="1" allowOverlap="1" wp14:anchorId="406D8E39" wp14:editId="45F604BC">
            <wp:simplePos x="0" y="0"/>
            <wp:positionH relativeFrom="column">
              <wp:posOffset>1196513</wp:posOffset>
            </wp:positionH>
            <wp:positionV relativeFrom="paragraph">
              <wp:posOffset>649316</wp:posOffset>
            </wp:positionV>
            <wp:extent cx="1088390" cy="1088390"/>
            <wp:effectExtent l="0" t="0" r="0" b="0"/>
            <wp:wrapTight wrapText="bothSides">
              <wp:wrapPolygon edited="0">
                <wp:start x="0" y="0"/>
                <wp:lineTo x="0" y="21172"/>
                <wp:lineTo x="21172" y="21172"/>
                <wp:lineTo x="21172" y="0"/>
                <wp:lineTo x="0" y="0"/>
              </wp:wrapPolygon>
            </wp:wrapTight>
            <wp:docPr id="3" name="Imagem 3" descr="Lagarto Fotos, imagens e vetores | Stockfres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garto Fotos, imagens e vetores | Stockfres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pt-PT"/>
        </w:rPr>
        <w:drawing>
          <wp:anchor distT="0" distB="0" distL="114300" distR="114300" simplePos="0" relativeHeight="251661312" behindDoc="1" locked="0" layoutInCell="1" allowOverlap="1" wp14:anchorId="4124C390" wp14:editId="3A6F4D05">
            <wp:simplePos x="0" y="0"/>
            <wp:positionH relativeFrom="column">
              <wp:posOffset>2274108</wp:posOffset>
            </wp:positionH>
            <wp:positionV relativeFrom="paragraph">
              <wp:posOffset>367607</wp:posOffset>
            </wp:positionV>
            <wp:extent cx="1134110" cy="1138555"/>
            <wp:effectExtent l="0" t="0" r="8890" b="4445"/>
            <wp:wrapTight wrapText="bothSides">
              <wp:wrapPolygon edited="0">
                <wp:start x="0" y="0"/>
                <wp:lineTo x="0" y="21323"/>
                <wp:lineTo x="21406" y="21323"/>
                <wp:lineTo x="21406" y="0"/>
                <wp:lineTo x="0" y="0"/>
              </wp:wrapPolygon>
            </wp:wrapTight>
            <wp:docPr id="4" name="Imagem 4" descr="Biblioteca de vetores Joaninha, ilustrações Joaninha livres de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blioteca de vetores Joaninha, ilustrações Joaninha livres de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93D" w:rsidRPr="001C5998" w:rsidRDefault="001E5F68" w:rsidP="0066793D">
      <w:pPr>
        <w:rPr>
          <w:b/>
          <w:sz w:val="32"/>
          <w:szCs w:val="32"/>
        </w:rPr>
      </w:pPr>
      <w:r>
        <w:rPr>
          <w:rFonts w:ascii="Roboto" w:hAnsi="Roboto"/>
          <w:noProof/>
          <w:color w:val="2962FF"/>
          <w:lang w:eastAsia="pt-PT"/>
        </w:rPr>
        <w:drawing>
          <wp:anchor distT="0" distB="0" distL="114300" distR="114300" simplePos="0" relativeHeight="251663360" behindDoc="1" locked="0" layoutInCell="1" allowOverlap="1" wp14:anchorId="2F8C5C1A" wp14:editId="36B613C2">
            <wp:simplePos x="0" y="0"/>
            <wp:positionH relativeFrom="column">
              <wp:posOffset>-108066</wp:posOffset>
            </wp:positionH>
            <wp:positionV relativeFrom="paragraph">
              <wp:posOffset>164754</wp:posOffset>
            </wp:positionV>
            <wp:extent cx="1354455" cy="1062990"/>
            <wp:effectExtent l="0" t="0" r="0" b="3810"/>
            <wp:wrapTight wrapText="bothSides">
              <wp:wrapPolygon edited="0">
                <wp:start x="0" y="0"/>
                <wp:lineTo x="0" y="21290"/>
                <wp:lineTo x="21266" y="21290"/>
                <wp:lineTo x="21266" y="0"/>
                <wp:lineTo x="0" y="0"/>
              </wp:wrapPolygon>
            </wp:wrapTight>
            <wp:docPr id="7" name="Imagem 7" descr="Desenho de Rã sorridente pintado e colorido por Usuário não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de Rã sorridente pintado e colorido por Usuário não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pt-PT"/>
        </w:rPr>
        <w:drawing>
          <wp:anchor distT="0" distB="0" distL="114300" distR="114300" simplePos="0" relativeHeight="251660288" behindDoc="1" locked="0" layoutInCell="1" allowOverlap="1" wp14:anchorId="3A72D44B" wp14:editId="624708E0">
            <wp:simplePos x="0" y="0"/>
            <wp:positionH relativeFrom="column">
              <wp:posOffset>3408218</wp:posOffset>
            </wp:positionH>
            <wp:positionV relativeFrom="paragraph">
              <wp:posOffset>164580</wp:posOffset>
            </wp:positionV>
            <wp:extent cx="1113790" cy="866140"/>
            <wp:effectExtent l="0" t="0" r="0" b="0"/>
            <wp:wrapTight wrapText="bothSides">
              <wp:wrapPolygon edited="0">
                <wp:start x="0" y="0"/>
                <wp:lineTo x="0" y="20903"/>
                <wp:lineTo x="21058" y="20903"/>
                <wp:lineTo x="21058" y="0"/>
                <wp:lineTo x="0" y="0"/>
              </wp:wrapPolygon>
            </wp:wrapTight>
            <wp:docPr id="5" name="Imagem 5" descr="Caracol ilustração stock. Ilustração de arte, slug, ilustração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acol ilustração stock. Ilustração de arte, slug, ilustração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3" t="8357" r="5316" b="17458"/>
                    <a:stretch/>
                  </pic:blipFill>
                  <pic:spPr bwMode="auto">
                    <a:xfrm>
                      <a:off x="0" y="0"/>
                      <a:ext cx="111379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93D">
        <w:rPr>
          <w:rFonts w:ascii="Roboto" w:hAnsi="Roboto"/>
          <w:noProof/>
          <w:color w:val="2962FF"/>
          <w:lang w:eastAsia="pt-PT"/>
        </w:rPr>
        <w:drawing>
          <wp:anchor distT="0" distB="0" distL="114300" distR="114300" simplePos="0" relativeHeight="251659264" behindDoc="1" locked="0" layoutInCell="1" allowOverlap="1" wp14:anchorId="5A2C6C17" wp14:editId="753B8BB7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789305" cy="1101090"/>
            <wp:effectExtent l="0" t="0" r="0" b="3810"/>
            <wp:wrapTight wrapText="bothSides">
              <wp:wrapPolygon edited="0">
                <wp:start x="0" y="0"/>
                <wp:lineTo x="0" y="21301"/>
                <wp:lineTo x="20853" y="21301"/>
                <wp:lineTo x="20853" y="0"/>
                <wp:lineTo x="0" y="0"/>
              </wp:wrapPolygon>
            </wp:wrapTight>
            <wp:docPr id="6" name="Imagem 6" descr="17 melhores imagens de Desenho de abelha em 2020 | Desenho de ..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7 melhores imagens de Desenho de abelha em 2020 | Desenho de ..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93D" w:rsidRPr="0066793D">
        <w:rPr>
          <w:rFonts w:ascii="Roboto" w:hAnsi="Roboto"/>
          <w:color w:val="2962FF"/>
        </w:rPr>
        <w:t xml:space="preserve"> </w:t>
      </w:r>
      <w:r w:rsidR="0066793D">
        <w:rPr>
          <w:rFonts w:ascii="Roboto" w:hAnsi="Roboto"/>
          <w:noProof/>
          <w:color w:val="2962FF"/>
          <w:lang w:eastAsia="pt-PT"/>
        </w:rPr>
        <w:t xml:space="preserve">    </w:t>
      </w:r>
      <w:r w:rsidR="0066793D" w:rsidRPr="0066793D">
        <w:rPr>
          <w:rFonts w:ascii="Roboto" w:hAnsi="Roboto"/>
          <w:color w:val="2962FF"/>
        </w:rPr>
        <w:t xml:space="preserve"> </w:t>
      </w:r>
    </w:p>
    <w:p w:rsidR="001C5998" w:rsidRDefault="001C5998" w:rsidP="001C5998">
      <w:pPr>
        <w:rPr>
          <w:b/>
        </w:rPr>
      </w:pPr>
    </w:p>
    <w:p w:rsidR="001E5F68" w:rsidRDefault="001E5F68" w:rsidP="001C5998">
      <w:pPr>
        <w:rPr>
          <w:b/>
          <w:color w:val="00B050"/>
        </w:rPr>
      </w:pPr>
    </w:p>
    <w:p w:rsidR="001C5998" w:rsidRPr="0066793D" w:rsidRDefault="001C5998" w:rsidP="001C5998">
      <w:pPr>
        <w:rPr>
          <w:b/>
          <w:color w:val="00B050"/>
        </w:rPr>
      </w:pPr>
      <w:r w:rsidRPr="0066793D">
        <w:rPr>
          <w:b/>
          <w:color w:val="00B050"/>
        </w:rPr>
        <w:t xml:space="preserve">INTRODUÇÃO </w:t>
      </w:r>
    </w:p>
    <w:p w:rsidR="001C5998" w:rsidRDefault="001C5998" w:rsidP="001C5998">
      <w:r>
        <w:t>A presente memória descritiva diz respeito a um projeto de trabalhos manuais com incentivo à reutilização de materiais</w:t>
      </w:r>
      <w:r w:rsidR="00F60F50">
        <w:t xml:space="preserve"> e colagens sendo destinada a a</w:t>
      </w:r>
      <w:r>
        <w:t>tividade</w:t>
      </w:r>
      <w:r w:rsidR="00F60F50">
        <w:t>,</w:t>
      </w:r>
      <w:r>
        <w:t xml:space="preserve"> às crianças do jardim de infância e 1.º ciclo básico.</w:t>
      </w:r>
    </w:p>
    <w:p w:rsidR="00F60F50" w:rsidRDefault="00F60F50" w:rsidP="001C5998">
      <w:r>
        <w:t xml:space="preserve">O conteúdo </w:t>
      </w:r>
      <w:r w:rsidR="001D76C7">
        <w:t>é</w:t>
      </w:r>
      <w:r>
        <w:t xml:space="preserve"> sobre a </w:t>
      </w:r>
      <w:r w:rsidR="001D76C7">
        <w:t>biodiversidade</w:t>
      </w:r>
      <w:r>
        <w:t xml:space="preserve"> u</w:t>
      </w:r>
      <w:r w:rsidR="001D76C7">
        <w:t xml:space="preserve">rbana e a importância de espaços verdes perto </w:t>
      </w:r>
      <w:r w:rsidR="0066793D">
        <w:t xml:space="preserve">e dentro </w:t>
      </w:r>
      <w:r w:rsidR="001D76C7">
        <w:t>das cidades.</w:t>
      </w:r>
    </w:p>
    <w:p w:rsidR="001D76C7" w:rsidRDefault="001D76C7" w:rsidP="001C5998">
      <w:r w:rsidRPr="001D76C7">
        <w:t>A função mais relevante das árvores das artérias urbanas não é embelezarem, mas despoluírem, pelo oxigénio (O2) que produzem e pelo gás carbónico (CO2) que consomem</w:t>
      </w:r>
      <w:r>
        <w:t>.</w:t>
      </w:r>
    </w:p>
    <w:p w:rsidR="001D76C7" w:rsidRDefault="001D76C7" w:rsidP="001C5998">
      <w:r>
        <w:t>Com os espaços verdes criados m</w:t>
      </w:r>
      <w:r w:rsidRPr="001D76C7">
        <w:t>uitos anima</w:t>
      </w:r>
      <w:r>
        <w:t>is, particularmente aves e inse</w:t>
      </w:r>
      <w:r w:rsidRPr="001D76C7">
        <w:t>tos, habitam os amplos espaços urbanos arborizados</w:t>
      </w:r>
      <w:r>
        <w:t>.</w:t>
      </w:r>
    </w:p>
    <w:p w:rsidR="001D76C7" w:rsidRDefault="001D76C7" w:rsidP="001C5998">
      <w:r w:rsidRPr="001D76C7">
        <w:t>A agricultura intensiva implicou o derrube de grande número de árvores e a poluição química dos campos, o que provocou uma diminu</w:t>
      </w:r>
      <w:r>
        <w:t>ição drástica do número de inse</w:t>
      </w:r>
      <w:r w:rsidRPr="001D76C7">
        <w:t>tos, vermes e pequenos mamíferos. Assim, não só muitas aves como até mamíferos procuraram refúgio, como também alimentação nos espaços verdes urbanos</w:t>
      </w:r>
      <w:r>
        <w:t>.</w:t>
      </w:r>
    </w:p>
    <w:p w:rsidR="001C5998" w:rsidRPr="0066793D" w:rsidRDefault="001C5998" w:rsidP="001C5998">
      <w:pPr>
        <w:rPr>
          <w:b/>
          <w:color w:val="00B050"/>
        </w:rPr>
      </w:pPr>
    </w:p>
    <w:p w:rsidR="00153A51" w:rsidRPr="0066793D" w:rsidRDefault="000E1385" w:rsidP="001C5998">
      <w:pPr>
        <w:rPr>
          <w:b/>
          <w:color w:val="00B050"/>
        </w:rPr>
      </w:pPr>
      <w:r w:rsidRPr="0066793D">
        <w:rPr>
          <w:b/>
          <w:color w:val="00B050"/>
        </w:rPr>
        <w:t>OBJECTIVO</w:t>
      </w:r>
    </w:p>
    <w:p w:rsidR="00E0610A" w:rsidRPr="00E0610A" w:rsidRDefault="00E0610A" w:rsidP="00E0610A">
      <w:pPr>
        <w:numPr>
          <w:ilvl w:val="0"/>
          <w:numId w:val="1"/>
        </w:numPr>
      </w:pPr>
      <w:r w:rsidRPr="00E0610A">
        <w:t>Estimular através de atividades práticas o aumento da literacia para a sustentabilidade em geral e a biodiversidade urbana;</w:t>
      </w:r>
    </w:p>
    <w:p w:rsidR="00E0610A" w:rsidRPr="00E0610A" w:rsidRDefault="00E0610A" w:rsidP="00E0610A">
      <w:pPr>
        <w:numPr>
          <w:ilvl w:val="0"/>
          <w:numId w:val="1"/>
        </w:numPr>
      </w:pPr>
      <w:r w:rsidRPr="00E0610A">
        <w:t>Educar para a preservação dos ecossistemas;</w:t>
      </w:r>
    </w:p>
    <w:p w:rsidR="00E0610A" w:rsidRPr="00E0610A" w:rsidRDefault="00E0610A" w:rsidP="00E0610A">
      <w:pPr>
        <w:numPr>
          <w:ilvl w:val="0"/>
          <w:numId w:val="1"/>
        </w:numPr>
      </w:pPr>
      <w:r w:rsidRPr="00E0610A">
        <w:t>Desenvolver competências nas áreas de investigação, expressão plástica, reutilização e comunicação;</w:t>
      </w:r>
    </w:p>
    <w:p w:rsidR="00E0610A" w:rsidRDefault="00E0610A" w:rsidP="00E0610A">
      <w:pPr>
        <w:numPr>
          <w:ilvl w:val="0"/>
          <w:numId w:val="1"/>
        </w:numPr>
      </w:pPr>
      <w:r w:rsidRPr="00E0610A">
        <w:t xml:space="preserve">Dar a conhecer, produtos que respeitam o equilíbrio dos ecossistemas (especificamente a família </w:t>
      </w:r>
      <w:proofErr w:type="spellStart"/>
      <w:r w:rsidRPr="00E0610A">
        <w:t>ReNature</w:t>
      </w:r>
      <w:proofErr w:type="spellEnd"/>
      <w:r w:rsidRPr="00E0610A">
        <w:t>).</w:t>
      </w:r>
    </w:p>
    <w:p w:rsidR="004653B9" w:rsidRDefault="004653B9" w:rsidP="004653B9"/>
    <w:p w:rsidR="004653B9" w:rsidRPr="004653B9" w:rsidRDefault="004653B9" w:rsidP="004653B9">
      <w:pPr>
        <w:rPr>
          <w:b/>
        </w:rPr>
      </w:pPr>
      <w:r w:rsidRPr="004653B9">
        <w:rPr>
          <w:b/>
        </w:rPr>
        <w:t>ReNATURE</w:t>
      </w:r>
    </w:p>
    <w:p w:rsidR="004653B9" w:rsidRPr="001D76C7" w:rsidRDefault="004653B9" w:rsidP="004653B9">
      <w:pPr>
        <w:spacing w:after="100" w:afterAutospacing="1" w:line="240" w:lineRule="auto"/>
        <w:rPr>
          <w:rFonts w:eastAsia="Times New Roman" w:cstheme="minorHAnsi"/>
          <w:color w:val="333333"/>
          <w:lang w:eastAsia="pt-PT"/>
        </w:rPr>
      </w:pPr>
      <w:r w:rsidRPr="001D76C7">
        <w:rPr>
          <w:rFonts w:eastAsia="Times New Roman" w:cstheme="minorHAnsi"/>
          <w:color w:val="333333"/>
          <w:lang w:eastAsia="pt-PT"/>
        </w:rPr>
        <w:t xml:space="preserve">Um componente importante da estratégia de sustentabilidade da UHU é a introdução do </w:t>
      </w:r>
      <w:hyperlink r:id="rId15" w:history="1">
        <w:r w:rsidRPr="001D76C7">
          <w:rPr>
            <w:rFonts w:eastAsia="Times New Roman" w:cstheme="minorHAnsi"/>
            <w:color w:val="0099CC"/>
            <w:lang w:eastAsia="pt-PT"/>
          </w:rPr>
          <w:t xml:space="preserve">UHU </w:t>
        </w:r>
        <w:proofErr w:type="spellStart"/>
        <w:r w:rsidRPr="001D76C7">
          <w:rPr>
            <w:rFonts w:eastAsia="Times New Roman" w:cstheme="minorHAnsi"/>
            <w:color w:val="0099CC"/>
            <w:lang w:eastAsia="pt-PT"/>
          </w:rPr>
          <w:t>Stic</w:t>
        </w:r>
        <w:proofErr w:type="spellEnd"/>
        <w:r w:rsidRPr="001D76C7">
          <w:rPr>
            <w:rFonts w:eastAsia="Times New Roman" w:cstheme="minorHAnsi"/>
            <w:color w:val="0099CC"/>
            <w:lang w:eastAsia="pt-PT"/>
          </w:rPr>
          <w:t xml:space="preserve"> </w:t>
        </w:r>
        <w:proofErr w:type="spellStart"/>
        <w:r w:rsidRPr="001D76C7">
          <w:rPr>
            <w:rFonts w:eastAsia="Times New Roman" w:cstheme="minorHAnsi"/>
            <w:color w:val="0099CC"/>
            <w:lang w:eastAsia="pt-PT"/>
          </w:rPr>
          <w:t>ReNATURE</w:t>
        </w:r>
        <w:proofErr w:type="spellEnd"/>
      </w:hyperlink>
      <w:r w:rsidRPr="001D76C7">
        <w:rPr>
          <w:rFonts w:eastAsia="Times New Roman" w:cstheme="minorHAnsi"/>
          <w:color w:val="333333"/>
          <w:lang w:eastAsia="pt-PT"/>
        </w:rPr>
        <w:t xml:space="preserve"> e do </w:t>
      </w:r>
      <w:hyperlink r:id="rId16" w:tooltip="UHU Cola Multiusos Twist &amp; Glue ReNATURE" w:history="1">
        <w:r w:rsidRPr="001D76C7">
          <w:rPr>
            <w:rFonts w:eastAsia="Times New Roman" w:cstheme="minorHAnsi"/>
            <w:color w:val="0099CC"/>
            <w:lang w:eastAsia="pt-PT"/>
          </w:rPr>
          <w:t xml:space="preserve">UHU Cola Multiusos Twist &amp; </w:t>
        </w:r>
        <w:proofErr w:type="spellStart"/>
        <w:r w:rsidRPr="001D76C7">
          <w:rPr>
            <w:rFonts w:eastAsia="Times New Roman" w:cstheme="minorHAnsi"/>
            <w:color w:val="0099CC"/>
            <w:lang w:eastAsia="pt-PT"/>
          </w:rPr>
          <w:t>Glue</w:t>
        </w:r>
        <w:proofErr w:type="spellEnd"/>
        <w:r w:rsidRPr="001D76C7">
          <w:rPr>
            <w:rFonts w:eastAsia="Times New Roman" w:cstheme="minorHAnsi"/>
            <w:color w:val="0099CC"/>
            <w:lang w:eastAsia="pt-PT"/>
          </w:rPr>
          <w:t xml:space="preserve"> </w:t>
        </w:r>
        <w:proofErr w:type="spellStart"/>
        <w:r w:rsidRPr="001D76C7">
          <w:rPr>
            <w:rFonts w:eastAsia="Times New Roman" w:cstheme="minorHAnsi"/>
            <w:color w:val="0099CC"/>
            <w:lang w:eastAsia="pt-PT"/>
          </w:rPr>
          <w:t>ReNATURE</w:t>
        </w:r>
        <w:proofErr w:type="spellEnd"/>
      </w:hyperlink>
      <w:r w:rsidRPr="001D76C7">
        <w:rPr>
          <w:rFonts w:eastAsia="Times New Roman" w:cstheme="minorHAnsi"/>
          <w:color w:val="333333"/>
          <w:lang w:eastAsia="pt-PT"/>
        </w:rPr>
        <w:t xml:space="preserve">- colas de qualidade em </w:t>
      </w:r>
      <w:r w:rsidRPr="001D76C7">
        <w:rPr>
          <w:rFonts w:eastAsia="Times New Roman" w:cstheme="minorHAnsi"/>
          <w:color w:val="333333"/>
          <w:lang w:eastAsia="pt-PT"/>
        </w:rPr>
        <w:lastRenderedPageBreak/>
        <w:t xml:space="preserve">embalagens feitas de materiais renováveis. Através da substituição de matérias primas à base de petróleo por bioplásticos feitos de cana de açúcar, as emissões de CO2 podem ser reduzidas em 46% e os recursos fósseis podem ser conservados (48% no caso do </w:t>
      </w:r>
      <w:hyperlink r:id="rId17" w:history="1">
        <w:r w:rsidRPr="001D76C7">
          <w:rPr>
            <w:rFonts w:eastAsia="Times New Roman" w:cstheme="minorHAnsi"/>
            <w:color w:val="0099CC"/>
            <w:lang w:eastAsia="pt-PT"/>
          </w:rPr>
          <w:t xml:space="preserve">UHU </w:t>
        </w:r>
        <w:proofErr w:type="spellStart"/>
        <w:r w:rsidRPr="001D76C7">
          <w:rPr>
            <w:rFonts w:eastAsia="Times New Roman" w:cstheme="minorHAnsi"/>
            <w:color w:val="0099CC"/>
            <w:lang w:eastAsia="pt-PT"/>
          </w:rPr>
          <w:t>Stic</w:t>
        </w:r>
        <w:proofErr w:type="spellEnd"/>
        <w:r w:rsidRPr="001D76C7">
          <w:rPr>
            <w:rFonts w:eastAsia="Times New Roman" w:cstheme="minorHAnsi"/>
            <w:color w:val="0099CC"/>
            <w:lang w:eastAsia="pt-PT"/>
          </w:rPr>
          <w:t xml:space="preserve"> </w:t>
        </w:r>
        <w:proofErr w:type="spellStart"/>
        <w:r w:rsidRPr="001D76C7">
          <w:rPr>
            <w:rFonts w:eastAsia="Times New Roman" w:cstheme="minorHAnsi"/>
            <w:color w:val="0099CC"/>
            <w:lang w:eastAsia="pt-PT"/>
          </w:rPr>
          <w:t>ReNATURE</w:t>
        </w:r>
        <w:proofErr w:type="spellEnd"/>
      </w:hyperlink>
      <w:r w:rsidRPr="001D76C7">
        <w:rPr>
          <w:rFonts w:eastAsia="Times New Roman" w:cstheme="minorHAnsi"/>
          <w:color w:val="333333"/>
          <w:lang w:eastAsia="pt-PT"/>
        </w:rPr>
        <w:t xml:space="preserve">, 45% no caso do UHU Twist &amp; </w:t>
      </w:r>
      <w:proofErr w:type="spellStart"/>
      <w:r w:rsidRPr="001D76C7">
        <w:rPr>
          <w:rFonts w:eastAsia="Times New Roman" w:cstheme="minorHAnsi"/>
          <w:color w:val="333333"/>
          <w:lang w:eastAsia="pt-PT"/>
        </w:rPr>
        <w:t>Glue</w:t>
      </w:r>
      <w:proofErr w:type="spellEnd"/>
      <w:r w:rsidRPr="001D76C7">
        <w:rPr>
          <w:rFonts w:eastAsia="Times New Roman" w:cstheme="minorHAnsi"/>
          <w:color w:val="333333"/>
          <w:lang w:eastAsia="pt-PT"/>
        </w:rPr>
        <w:t xml:space="preserve"> </w:t>
      </w:r>
      <w:proofErr w:type="spellStart"/>
      <w:r w:rsidRPr="001D76C7">
        <w:rPr>
          <w:rFonts w:eastAsia="Times New Roman" w:cstheme="minorHAnsi"/>
          <w:color w:val="333333"/>
          <w:lang w:eastAsia="pt-PT"/>
        </w:rPr>
        <w:t>ReNATURE</w:t>
      </w:r>
      <w:proofErr w:type="spellEnd"/>
      <w:r w:rsidRPr="001D76C7">
        <w:rPr>
          <w:rFonts w:eastAsia="Times New Roman" w:cstheme="minorHAnsi"/>
          <w:color w:val="333333"/>
          <w:lang w:eastAsia="pt-PT"/>
        </w:rPr>
        <w:t xml:space="preserve">*). No caso do </w:t>
      </w:r>
      <w:hyperlink r:id="rId18" w:history="1">
        <w:r w:rsidRPr="001D76C7">
          <w:rPr>
            <w:rFonts w:eastAsia="Times New Roman" w:cstheme="minorHAnsi"/>
            <w:color w:val="0099CC"/>
            <w:lang w:eastAsia="pt-PT"/>
          </w:rPr>
          <w:t xml:space="preserve">UHU </w:t>
        </w:r>
        <w:proofErr w:type="spellStart"/>
        <w:r w:rsidRPr="001D76C7">
          <w:rPr>
            <w:rFonts w:eastAsia="Times New Roman" w:cstheme="minorHAnsi"/>
            <w:color w:val="0099CC"/>
            <w:lang w:eastAsia="pt-PT"/>
          </w:rPr>
          <w:t>Stic</w:t>
        </w:r>
        <w:proofErr w:type="spellEnd"/>
        <w:r w:rsidRPr="001D76C7">
          <w:rPr>
            <w:rFonts w:eastAsia="Times New Roman" w:cstheme="minorHAnsi"/>
            <w:color w:val="0099CC"/>
            <w:lang w:eastAsia="pt-PT"/>
          </w:rPr>
          <w:t xml:space="preserve"> </w:t>
        </w:r>
        <w:proofErr w:type="spellStart"/>
        <w:r w:rsidRPr="001D76C7">
          <w:rPr>
            <w:rFonts w:eastAsia="Times New Roman" w:cstheme="minorHAnsi"/>
            <w:color w:val="0099CC"/>
            <w:lang w:eastAsia="pt-PT"/>
          </w:rPr>
          <w:t>ReNATURE</w:t>
        </w:r>
        <w:proofErr w:type="spellEnd"/>
      </w:hyperlink>
      <w:r w:rsidRPr="001D76C7">
        <w:rPr>
          <w:rFonts w:eastAsia="Times New Roman" w:cstheme="minorHAnsi"/>
          <w:color w:val="333333"/>
          <w:lang w:eastAsia="pt-PT"/>
        </w:rPr>
        <w:t>, é usada uma cola feita com 98% de ingredientes naturais.  </w:t>
      </w:r>
    </w:p>
    <w:p w:rsidR="004653B9" w:rsidRDefault="004653B9" w:rsidP="004653B9"/>
    <w:p w:rsidR="004653B9" w:rsidRPr="00E0610A" w:rsidRDefault="004653B9" w:rsidP="004653B9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947651</wp:posOffset>
            </wp:positionH>
            <wp:positionV relativeFrom="paragraph">
              <wp:posOffset>3175</wp:posOffset>
            </wp:positionV>
            <wp:extent cx="2768138" cy="2107352"/>
            <wp:effectExtent l="0" t="0" r="0" b="7620"/>
            <wp:wrapTight wrapText="bothSides">
              <wp:wrapPolygon edited="0">
                <wp:start x="0" y="0"/>
                <wp:lineTo x="0" y="21483"/>
                <wp:lineTo x="21407" y="21483"/>
                <wp:lineTo x="2140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07BD6.t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138" cy="210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998" w:rsidRDefault="001C5998" w:rsidP="001C5998">
      <w:pPr>
        <w:rPr>
          <w:b/>
        </w:rPr>
      </w:pPr>
    </w:p>
    <w:p w:rsidR="00837110" w:rsidRDefault="00837110" w:rsidP="00837110"/>
    <w:p w:rsidR="00837110" w:rsidRDefault="00837110" w:rsidP="00837110"/>
    <w:p w:rsidR="00F60F50" w:rsidRDefault="00F60F50" w:rsidP="00837110"/>
    <w:p w:rsidR="00F60F50" w:rsidRDefault="00F60F50" w:rsidP="00837110"/>
    <w:p w:rsidR="00F60F50" w:rsidRDefault="00F60F50" w:rsidP="00837110"/>
    <w:p w:rsidR="00F60F50" w:rsidRDefault="00F60F50" w:rsidP="00837110"/>
    <w:p w:rsidR="00F60F50" w:rsidRDefault="00F60F50" w:rsidP="00837110"/>
    <w:p w:rsidR="00F60F50" w:rsidRPr="0066793D" w:rsidRDefault="00F60F50" w:rsidP="00F60F50">
      <w:pPr>
        <w:rPr>
          <w:b/>
          <w:color w:val="00B050"/>
        </w:rPr>
      </w:pPr>
      <w:r w:rsidRPr="0066793D">
        <w:rPr>
          <w:b/>
          <w:color w:val="00B050"/>
        </w:rPr>
        <w:t>DESCRIÇÃO</w:t>
      </w:r>
    </w:p>
    <w:p w:rsidR="0066793D" w:rsidRDefault="00F60F50" w:rsidP="00837110">
      <w:r>
        <w:t xml:space="preserve">O presente trabalho consiste </w:t>
      </w:r>
      <w:r w:rsidR="0066793D">
        <w:t xml:space="preserve">num </w:t>
      </w:r>
      <w:r w:rsidR="0066793D" w:rsidRPr="0066793D">
        <w:rPr>
          <w:b/>
        </w:rPr>
        <w:t>cenário</w:t>
      </w:r>
      <w:r w:rsidR="0066793D">
        <w:t xml:space="preserve"> que representa </w:t>
      </w:r>
      <w:r w:rsidR="001D76C7">
        <w:t>uma cidade, com edifícios</w:t>
      </w:r>
      <w:r w:rsidR="0066793D">
        <w:t xml:space="preserve"> que no seu topo têm plantações, jardins e pequenas hortas nos terraços. </w:t>
      </w:r>
    </w:p>
    <w:p w:rsidR="00F60F50" w:rsidRDefault="001D76C7" w:rsidP="00837110">
      <w:r w:rsidRPr="0066793D">
        <w:t>Os</w:t>
      </w:r>
      <w:r w:rsidR="00F60F50" w:rsidRPr="0066793D">
        <w:t xml:space="preserve"> </w:t>
      </w:r>
      <w:r w:rsidR="00F60F50" w:rsidRPr="0066793D">
        <w:rPr>
          <w:b/>
        </w:rPr>
        <w:t>fantoches</w:t>
      </w:r>
      <w:r w:rsidRPr="0066793D">
        <w:t xml:space="preserve"> são representado</w:t>
      </w:r>
      <w:r w:rsidR="0066793D">
        <w:t>s</w:t>
      </w:r>
      <w:r w:rsidRPr="0066793D">
        <w:t xml:space="preserve"> por</w:t>
      </w:r>
      <w:r w:rsidR="00F60F50" w:rsidRPr="0066793D">
        <w:t xml:space="preserve"> animais</w:t>
      </w:r>
      <w:r w:rsidRPr="0066793D">
        <w:t xml:space="preserve"> que vivem nesse espaço</w:t>
      </w:r>
      <w:r w:rsidR="00F60F50" w:rsidRPr="0066793D">
        <w:t xml:space="preserve">: </w:t>
      </w:r>
      <w:r w:rsidR="001E5F68">
        <w:t>a rã</w:t>
      </w:r>
      <w:r w:rsidR="00F60F50" w:rsidRPr="0066793D">
        <w:t xml:space="preserve">, </w:t>
      </w:r>
      <w:r w:rsidR="00470F25">
        <w:t>a lagartixa</w:t>
      </w:r>
      <w:bookmarkStart w:id="0" w:name="_GoBack"/>
      <w:bookmarkEnd w:id="0"/>
      <w:r w:rsidR="00F60F50" w:rsidRPr="0066793D">
        <w:t xml:space="preserve">, a </w:t>
      </w:r>
      <w:r w:rsidR="00F60F50">
        <w:t>abelha, a joaninha, a borboleta e o caracol.</w:t>
      </w:r>
    </w:p>
    <w:p w:rsidR="0066793D" w:rsidRDefault="0066793D" w:rsidP="00837110"/>
    <w:p w:rsidR="00F60F50" w:rsidRDefault="0066793D" w:rsidP="00837110">
      <w:pPr>
        <w:rPr>
          <w:u w:val="single"/>
        </w:rPr>
      </w:pPr>
      <w:r w:rsidRPr="0066793D">
        <w:rPr>
          <w:u w:val="single"/>
        </w:rPr>
        <w:t>Material utilizado:</w:t>
      </w:r>
    </w:p>
    <w:p w:rsidR="006D76B1" w:rsidRPr="0066793D" w:rsidRDefault="006D76B1" w:rsidP="00837110">
      <w:pPr>
        <w:rPr>
          <w:u w:val="single"/>
        </w:rPr>
      </w:pPr>
    </w:p>
    <w:p w:rsidR="00F60F50" w:rsidRPr="0066793D" w:rsidRDefault="0066793D" w:rsidP="00837110">
      <w:pPr>
        <w:rPr>
          <w:b/>
        </w:rPr>
      </w:pPr>
      <w:r>
        <w:rPr>
          <w:b/>
        </w:rPr>
        <w:t>Fa</w:t>
      </w:r>
      <w:r w:rsidR="00F60F50" w:rsidRPr="0066793D">
        <w:rPr>
          <w:b/>
        </w:rPr>
        <w:t xml:space="preserve">ntoches </w:t>
      </w:r>
    </w:p>
    <w:p w:rsidR="00F60F50" w:rsidRDefault="00F60F50" w:rsidP="00837110">
      <w:pPr>
        <w:rPr>
          <w:color w:val="FF0000"/>
        </w:rPr>
      </w:pPr>
      <w:r>
        <w:t xml:space="preserve">. </w:t>
      </w:r>
      <w:proofErr w:type="gramStart"/>
      <w:r w:rsidRPr="00ED3CB3">
        <w:t>Animais</w:t>
      </w:r>
      <w:r w:rsidR="0066793D" w:rsidRPr="00ED3CB3">
        <w:t xml:space="preserve"> </w:t>
      </w:r>
      <w:r w:rsidR="0070309D" w:rsidRPr="00ED3CB3">
        <w:t xml:space="preserve"> -</w:t>
      </w:r>
      <w:proofErr w:type="gramEnd"/>
      <w:r w:rsidR="0070309D" w:rsidRPr="00ED3CB3">
        <w:t xml:space="preserve"> </w:t>
      </w:r>
      <w:r w:rsidRPr="00ED3CB3">
        <w:t>Papel</w:t>
      </w:r>
      <w:r w:rsidR="00ED3CB3" w:rsidRPr="00ED3CB3">
        <w:t xml:space="preserve"> goma </w:t>
      </w:r>
      <w:proofErr w:type="spellStart"/>
      <w:r w:rsidR="00ED3CB3" w:rsidRPr="00ED3CB3">
        <w:t>eva</w:t>
      </w:r>
      <w:proofErr w:type="spellEnd"/>
      <w:r w:rsidR="0070309D" w:rsidRPr="00ED3CB3">
        <w:t>, linha, cola, botões, meias</w:t>
      </w:r>
    </w:p>
    <w:p w:rsidR="006D76B1" w:rsidRDefault="006D76B1" w:rsidP="0070309D">
      <w:pPr>
        <w:rPr>
          <w:b/>
        </w:rPr>
      </w:pPr>
    </w:p>
    <w:p w:rsidR="0070309D" w:rsidRDefault="0070309D" w:rsidP="0070309D">
      <w:pPr>
        <w:rPr>
          <w:b/>
        </w:rPr>
      </w:pPr>
      <w:r>
        <w:rPr>
          <w:b/>
        </w:rPr>
        <w:t>Cenário</w:t>
      </w:r>
    </w:p>
    <w:p w:rsidR="0070309D" w:rsidRPr="0070309D" w:rsidRDefault="0070309D" w:rsidP="0070309D">
      <w:r w:rsidRPr="0070309D">
        <w:t xml:space="preserve"> - Vários tipos de tintas, recortes de revista</w:t>
      </w:r>
      <w:r>
        <w:t>s</w:t>
      </w:r>
      <w:r w:rsidRPr="0070309D">
        <w:t xml:space="preserve">, flores, </w:t>
      </w:r>
      <w:r>
        <w:t>ervas</w:t>
      </w:r>
      <w:r w:rsidR="00ED3CB3">
        <w:t xml:space="preserve">, </w:t>
      </w:r>
    </w:p>
    <w:p w:rsidR="0070309D" w:rsidRDefault="0070309D" w:rsidP="00837110"/>
    <w:p w:rsidR="00F60F50" w:rsidRPr="00837110" w:rsidRDefault="00F60F50" w:rsidP="00837110"/>
    <w:sectPr w:rsidR="00F60F50" w:rsidRPr="00837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4417"/>
    <w:multiLevelType w:val="multilevel"/>
    <w:tmpl w:val="D530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C7"/>
    <w:rsid w:val="000E1385"/>
    <w:rsid w:val="00153A51"/>
    <w:rsid w:val="001C5998"/>
    <w:rsid w:val="001D76C7"/>
    <w:rsid w:val="001E5F68"/>
    <w:rsid w:val="004653B9"/>
    <w:rsid w:val="00470F25"/>
    <w:rsid w:val="005C228C"/>
    <w:rsid w:val="0066793D"/>
    <w:rsid w:val="006D76B1"/>
    <w:rsid w:val="0070309D"/>
    <w:rsid w:val="00837110"/>
    <w:rsid w:val="00B93AC7"/>
    <w:rsid w:val="00E0610A"/>
    <w:rsid w:val="00ED3CB3"/>
    <w:rsid w:val="00F6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640D"/>
  <w15:chartTrackingRefBased/>
  <w15:docId w15:val="{8B4C6016-D9E7-491F-A7F4-8E5AB1BB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66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7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8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15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3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11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32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21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578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778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08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88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13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885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826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99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pt/imgres?imgurl=https://i.pinimg.com/236x/ee/ef/56/eeef56553f5e08564193e58632255987.jpg&amp;imgrefurl=https://br.pinterest.com/drikamoraes79/desenho-de-abelha/&amp;tbnid=nPM4JZvWI5odmM&amp;vet=12ahUKEwi0ucDa5MLpAhVE0OAKHZX_BnsQMygfegQIARBJ..i&amp;docid=S9oLLBs-umngoM&amp;w=235&amp;h=327&amp;q=abelha%20imagens&amp;ved=2ahUKEwi0ucDa5MLpAhVE0OAKHZX_BnsQMygfegQIARBJ" TargetMode="External"/><Relationship Id="rId18" Type="http://schemas.openxmlformats.org/officeDocument/2006/relationships/hyperlink" Target="https://www.uhu.pt/pt/produto.463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pt/url?sa=i&amp;url=https://br.depositphotos.com/vector-images/joaninha.html&amp;psig=AOvVaw0X8t5BaUHBoytxm3HsG-8m&amp;ust=1590075845060000&amp;source=images&amp;cd=vfe&amp;ved=0CAIQjRxqFwoTCOCCl6rkwukCFQAAAAAdAAAAABAD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uhu.pt/pt/produto.46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hu.pt/pt/produto.343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pt/url?sa=i&amp;url=https://pt.dreamstime.com/imagens-de-stock-royalty-free-caracol-image3254749&amp;psig=AOvVaw00_Mlmpwr95RU4-q9uOk5L&amp;ust=1590075884045000&amp;source=images&amp;cd=vfe&amp;ved=0CAIQjRxqFwoTCPDw5cTkwukCFQAAAAAdAAAAABAJ" TargetMode="External"/><Relationship Id="rId5" Type="http://schemas.openxmlformats.org/officeDocument/2006/relationships/hyperlink" Target="https://www.google.pt/imgres?imgurl=https://img3.stockfresh.com/files/r/rastudio/m/86/1334649_stock-photo-cartoon-character-lizard.jpg&amp;imgrefurl=https://br.stockfresh.com/royalty-free-stock-photos/lagarto&amp;tbnid=jpsIXRhZFtyJQM&amp;vet=12ahUKEwjeiIWO5MLpAhUSphQKHX0iDX8QMyhPegUIARC6AQ..i&amp;docid=ZJc3XqzY060tvM&amp;w=600&amp;h=600&amp;q=lagarto%20imagens&amp;ved=2ahUKEwjeiIWO5MLpAhUSphQKHX0iDX8QMyhPegUIARC6AQ" TargetMode="External"/><Relationship Id="rId15" Type="http://schemas.openxmlformats.org/officeDocument/2006/relationships/hyperlink" Target="https://www.uhu.pt/pt/produto.4631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pt/url?sa=i&amp;url=http://galeria.colorir.com/animais/a-selva/ra-sorridente-pintado-por--1373235.html&amp;psig=AOvVaw02ttg98lMnYcYDE1BMmoAc&amp;ust=1590145289117000&amp;source=images&amp;cd=vfe&amp;ved=0CAIQjRxqFwoTCIj3mvvmxOkCFQAAAAAdAAAAABA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Bernardino</dc:creator>
  <cp:keywords/>
  <dc:description/>
  <cp:lastModifiedBy>Elsa Bernardino</cp:lastModifiedBy>
  <cp:revision>11</cp:revision>
  <dcterms:created xsi:type="dcterms:W3CDTF">2020-05-19T14:47:00Z</dcterms:created>
  <dcterms:modified xsi:type="dcterms:W3CDTF">2020-05-21T11:42:00Z</dcterms:modified>
</cp:coreProperties>
</file>