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D7" w:rsidRPr="00964FD7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b/>
          <w:sz w:val="40"/>
          <w:szCs w:val="40"/>
        </w:rPr>
        <w:t>Origem da pinhata</w:t>
      </w:r>
      <w:bookmarkStart w:id="0" w:name="_GoBack"/>
      <w:bookmarkEnd w:id="0"/>
    </w:p>
    <w:p w:rsidR="00964FD7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64FD7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64FD7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64FD7" w:rsidRPr="00FE6EF3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FE6EF3">
        <w:rPr>
          <w:rFonts w:asciiTheme="minorHAnsi" w:hAnsiTheme="minorHAnsi" w:cstheme="minorHAnsi"/>
          <w:sz w:val="21"/>
          <w:szCs w:val="21"/>
        </w:rPr>
        <w:t>A </w:t>
      </w:r>
      <w:proofErr w:type="spellStart"/>
      <w:r w:rsidRPr="00FE6EF3">
        <w:rPr>
          <w:rFonts w:asciiTheme="minorHAnsi" w:hAnsiTheme="minorHAnsi" w:cstheme="minorHAnsi"/>
          <w:b/>
          <w:bCs/>
          <w:sz w:val="21"/>
          <w:szCs w:val="21"/>
        </w:rPr>
        <w:t>pinhata</w:t>
      </w:r>
      <w:proofErr w:type="spellEnd"/>
      <w:r w:rsidRPr="00FE6EF3">
        <w:rPr>
          <w:rFonts w:asciiTheme="minorHAnsi" w:hAnsiTheme="minorHAnsi" w:cstheme="minorHAnsi"/>
          <w:sz w:val="21"/>
          <w:szCs w:val="21"/>
        </w:rPr>
        <w:t> (em </w:t>
      </w:r>
      <w:proofErr w:type="gramEnd"/>
      <w:r>
        <w:rPr>
          <w:rStyle w:val="Hiperligao"/>
          <w:rFonts w:asciiTheme="minorHAnsi" w:hAnsiTheme="minorHAnsi" w:cstheme="minorHAnsi"/>
          <w:color w:val="auto"/>
          <w:sz w:val="21"/>
          <w:szCs w:val="21"/>
          <w:u w:val="none"/>
        </w:rPr>
        <w:fldChar w:fldCharType="begin"/>
      </w:r>
      <w:r>
        <w:rPr>
          <w:rStyle w:val="Hiperligao"/>
          <w:rFonts w:asciiTheme="minorHAnsi" w:hAnsiTheme="minorHAnsi" w:cstheme="minorHAnsi"/>
          <w:color w:val="auto"/>
          <w:sz w:val="21"/>
          <w:szCs w:val="21"/>
          <w:u w:val="none"/>
        </w:rPr>
        <w:instrText xml:space="preserve"> HYPERLINK "https://pt.wikipedia.org/wiki/L%C3%ADngua_castelhana" \o "Língua castelhana" </w:instrText>
      </w:r>
      <w:r>
        <w:rPr>
          <w:rStyle w:val="Hiperligao"/>
          <w:rFonts w:asciiTheme="minorHAnsi" w:hAnsiTheme="minorHAnsi" w:cstheme="minorHAnsi"/>
          <w:color w:val="auto"/>
          <w:sz w:val="21"/>
          <w:szCs w:val="21"/>
          <w:u w:val="none"/>
        </w:rPr>
        <w:fldChar w:fldCharType="separate"/>
      </w:r>
      <w:r w:rsidRPr="00FE6EF3">
        <w:rPr>
          <w:rStyle w:val="Hiperligao"/>
          <w:rFonts w:asciiTheme="minorHAnsi" w:hAnsiTheme="minorHAnsi" w:cstheme="minorHAnsi"/>
          <w:sz w:val="21"/>
          <w:szCs w:val="21"/>
        </w:rPr>
        <w:t>castelhano</w:t>
      </w:r>
      <w:r>
        <w:rPr>
          <w:rStyle w:val="Hiperligao"/>
          <w:rFonts w:asciiTheme="minorHAnsi" w:hAnsiTheme="minorHAnsi" w:cstheme="minorHAnsi"/>
          <w:color w:val="auto"/>
          <w:sz w:val="21"/>
          <w:szCs w:val="21"/>
          <w:u w:val="none"/>
        </w:rPr>
        <w:fldChar w:fldCharType="end"/>
      </w:r>
      <w:r w:rsidRPr="00FE6EF3">
        <w:rPr>
          <w:rFonts w:asciiTheme="minorHAnsi" w:hAnsiTheme="minorHAnsi" w:cstheme="minorHAnsi"/>
          <w:sz w:val="21"/>
          <w:szCs w:val="21"/>
        </w:rPr>
        <w:t>: </w:t>
      </w:r>
      <w:r w:rsidRPr="00FE6EF3">
        <w:rPr>
          <w:rFonts w:asciiTheme="minorHAnsi" w:hAnsiTheme="minorHAnsi" w:cstheme="minorHAnsi"/>
          <w:sz w:val="21"/>
          <w:szCs w:val="21"/>
          <w:lang w:val="es-ES"/>
        </w:rPr>
        <w:t>piñata</w:t>
      </w:r>
      <w:r w:rsidRPr="00FE6EF3">
        <w:rPr>
          <w:rFonts w:asciiTheme="minorHAnsi" w:hAnsiTheme="minorHAnsi" w:cstheme="minorHAnsi"/>
          <w:sz w:val="21"/>
          <w:szCs w:val="21"/>
        </w:rPr>
        <w:t>) ou </w:t>
      </w:r>
      <w:r w:rsidRPr="00FE6EF3">
        <w:rPr>
          <w:rFonts w:asciiTheme="minorHAnsi" w:hAnsiTheme="minorHAnsi" w:cstheme="minorHAnsi"/>
          <w:b/>
          <w:bCs/>
          <w:sz w:val="21"/>
          <w:szCs w:val="21"/>
        </w:rPr>
        <w:t>pichorra</w:t>
      </w:r>
      <w:r w:rsidRPr="00FE6EF3">
        <w:rPr>
          <w:rFonts w:asciiTheme="minorHAnsi" w:hAnsiTheme="minorHAnsi" w:cstheme="minorHAnsi"/>
          <w:sz w:val="21"/>
          <w:szCs w:val="21"/>
        </w:rPr>
        <w:t> é uma </w:t>
      </w:r>
      <w:hyperlink r:id="rId4" w:tooltip="Tradição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tradição</w:t>
        </w:r>
      </w:hyperlink>
      <w:r>
        <w:rPr>
          <w:rFonts w:asciiTheme="minorHAnsi" w:hAnsiTheme="minorHAnsi" w:cstheme="minorHAnsi"/>
          <w:sz w:val="21"/>
          <w:szCs w:val="21"/>
        </w:rPr>
        <w:t xml:space="preserve"> ibérica bastante difundida em </w:t>
      </w:r>
      <w:r w:rsidRPr="00FE6EF3">
        <w:rPr>
          <w:rFonts w:asciiTheme="minorHAnsi" w:hAnsiTheme="minorHAnsi" w:cstheme="minorHAnsi"/>
          <w:sz w:val="21"/>
          <w:szCs w:val="21"/>
        </w:rPr>
        <w:t>certos </w:t>
      </w:r>
      <w:hyperlink r:id="rId5" w:tooltip="País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países</w:t>
        </w:r>
      </w:hyperlink>
      <w:r w:rsidRPr="00FE6EF3">
        <w:rPr>
          <w:rFonts w:asciiTheme="minorHAnsi" w:hAnsiTheme="minorHAnsi" w:cstheme="minorHAnsi"/>
          <w:sz w:val="21"/>
          <w:szCs w:val="21"/>
        </w:rPr>
        <w:t> americanos, porém incomum nos países onde surgiu (</w:t>
      </w:r>
      <w:hyperlink r:id="rId6" w:tooltip="Portugal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Portugal</w:t>
        </w:r>
      </w:hyperlink>
      <w:r w:rsidRPr="00FE6EF3">
        <w:rPr>
          <w:rFonts w:asciiTheme="minorHAnsi" w:hAnsiTheme="minorHAnsi" w:cstheme="minorHAnsi"/>
          <w:sz w:val="21"/>
          <w:szCs w:val="21"/>
        </w:rPr>
        <w:t> e </w:t>
      </w:r>
      <w:hyperlink r:id="rId7" w:tooltip="Espanha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Espanha</w:t>
        </w:r>
      </w:hyperlink>
      <w:r w:rsidRPr="00FE6EF3">
        <w:rPr>
          <w:rFonts w:asciiTheme="minorHAnsi" w:hAnsiTheme="minorHAnsi" w:cstheme="minorHAnsi"/>
          <w:sz w:val="21"/>
          <w:szCs w:val="21"/>
        </w:rPr>
        <w:t>).</w:t>
      </w:r>
    </w:p>
    <w:p w:rsidR="00964FD7" w:rsidRPr="00FE6EF3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F3">
        <w:rPr>
          <w:rFonts w:asciiTheme="minorHAnsi" w:hAnsiTheme="minorHAnsi" w:cstheme="minorHAnsi"/>
          <w:sz w:val="21"/>
          <w:szCs w:val="21"/>
        </w:rPr>
        <w:tab/>
        <w:t>Trata-se de uma brincadeira que, normalmente, se dedica às crianças, contudo pode ser jogado por </w:t>
      </w:r>
      <w:hyperlink r:id="rId8" w:tooltip="Adolescente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adolescentes</w:t>
        </w:r>
      </w:hyperlink>
      <w:r w:rsidRPr="00FE6EF3">
        <w:rPr>
          <w:rFonts w:asciiTheme="minorHAnsi" w:hAnsiTheme="minorHAnsi" w:cstheme="minorHAnsi"/>
          <w:sz w:val="21"/>
          <w:szCs w:val="21"/>
        </w:rPr>
        <w:t> e até </w:t>
      </w:r>
      <w:hyperlink r:id="rId9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adultos</w:t>
        </w:r>
      </w:hyperlink>
      <w:r w:rsidRPr="00FE6EF3">
        <w:rPr>
          <w:rFonts w:asciiTheme="minorHAnsi" w:hAnsiTheme="minorHAnsi" w:cstheme="minorHAnsi"/>
          <w:sz w:val="21"/>
          <w:szCs w:val="21"/>
        </w:rPr>
        <w:t>. Consiste em uma panela, recheada de doces, totalmente coberta por </w:t>
      </w:r>
      <w:hyperlink r:id="rId10" w:tooltip="Papel crepom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papel crepe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 suspensa no ar a uma altura média de dois </w:t>
      </w:r>
      <w:hyperlink r:id="rId11" w:tooltip="Metro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metros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 a qual o participante, </w:t>
      </w:r>
      <w:hyperlink r:id="rId12" w:tooltip="Venda (olhos)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vendado</w:t>
        </w:r>
      </w:hyperlink>
      <w:r w:rsidRPr="00FE6EF3">
        <w:rPr>
          <w:rFonts w:asciiTheme="minorHAnsi" w:hAnsiTheme="minorHAnsi" w:cstheme="minorHAnsi"/>
          <w:sz w:val="21"/>
          <w:szCs w:val="21"/>
        </w:rPr>
        <w:t xml:space="preserve">, tenta partir com uma vara, </w:t>
      </w:r>
      <w:proofErr w:type="gramStart"/>
      <w:r w:rsidRPr="00FE6EF3">
        <w:rPr>
          <w:rFonts w:asciiTheme="minorHAnsi" w:hAnsiTheme="minorHAnsi" w:cstheme="minorHAnsi"/>
          <w:sz w:val="21"/>
          <w:szCs w:val="21"/>
        </w:rPr>
        <w:t>de forma a que</w:t>
      </w:r>
      <w:proofErr w:type="gramEnd"/>
      <w:r w:rsidRPr="00FE6EF3">
        <w:rPr>
          <w:rFonts w:asciiTheme="minorHAnsi" w:hAnsiTheme="minorHAnsi" w:cstheme="minorHAnsi"/>
          <w:sz w:val="21"/>
          <w:szCs w:val="21"/>
        </w:rPr>
        <w:t xml:space="preserve"> os doces, que se encontram no seu interior, caiam.</w:t>
      </w:r>
    </w:p>
    <w:p w:rsidR="00964FD7" w:rsidRPr="00FE6EF3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F3">
        <w:rPr>
          <w:rFonts w:asciiTheme="minorHAnsi" w:hAnsiTheme="minorHAnsi" w:cstheme="minorHAnsi"/>
          <w:sz w:val="21"/>
          <w:szCs w:val="21"/>
        </w:rPr>
        <w:tab/>
        <w:t>É especialmente popular no </w:t>
      </w:r>
      <w:hyperlink r:id="rId13" w:tooltip="México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México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 onde é comum em aniversários, sob a forma de uma estrela de cinco pontas.</w:t>
      </w:r>
    </w:p>
    <w:p w:rsidR="00964FD7" w:rsidRPr="00FE6EF3" w:rsidRDefault="00964FD7" w:rsidP="00964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E6EF3">
        <w:rPr>
          <w:rFonts w:asciiTheme="minorHAnsi" w:hAnsiTheme="minorHAnsi" w:cstheme="minorHAnsi"/>
          <w:sz w:val="21"/>
          <w:szCs w:val="21"/>
        </w:rPr>
        <w:tab/>
        <w:t>No </w:t>
      </w:r>
      <w:hyperlink r:id="rId14" w:tooltip="Brasil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Brasil</w:t>
        </w:r>
      </w:hyperlink>
      <w:proofErr w:type="gramStart"/>
      <w:r w:rsidRPr="00FE6EF3">
        <w:rPr>
          <w:rFonts w:asciiTheme="minorHAnsi" w:hAnsiTheme="minorHAnsi" w:cstheme="minorHAnsi"/>
          <w:sz w:val="21"/>
          <w:szCs w:val="21"/>
        </w:rPr>
        <w:t>,</w:t>
      </w:r>
      <w:proofErr w:type="gramEnd"/>
      <w:r w:rsidRPr="00FE6EF3">
        <w:rPr>
          <w:rFonts w:asciiTheme="minorHAnsi" w:hAnsiTheme="minorHAnsi" w:cstheme="minorHAnsi"/>
          <w:sz w:val="21"/>
          <w:szCs w:val="21"/>
        </w:rPr>
        <w:t xml:space="preserve"> restringe-se à </w:t>
      </w:r>
      <w:hyperlink r:id="rId15" w:tooltip="Região Nordeste do Brasil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Região Nordeste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 mais precisamente nos estados da </w:t>
      </w:r>
      <w:hyperlink r:id="rId16" w:tooltip="Paraíba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Paraíba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 </w:t>
      </w:r>
      <w:hyperlink r:id="rId17" w:tooltip="Pernambuco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Pernambuco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 </w:t>
      </w:r>
      <w:hyperlink r:id="rId18" w:tooltip="Rio Grande do Norte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Rio Grande do Norte</w:t>
        </w:r>
      </w:hyperlink>
      <w:r w:rsidRPr="00FE6EF3">
        <w:rPr>
          <w:rFonts w:asciiTheme="minorHAnsi" w:hAnsiTheme="minorHAnsi" w:cstheme="minorHAnsi"/>
          <w:sz w:val="21"/>
          <w:szCs w:val="21"/>
        </w:rPr>
        <w:t> e interior da </w:t>
      </w:r>
      <w:hyperlink r:id="rId19" w:tooltip="Bahia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Bahia</w:t>
        </w:r>
      </w:hyperlink>
      <w:r w:rsidRPr="00FE6EF3">
        <w:rPr>
          <w:rFonts w:asciiTheme="minorHAnsi" w:hAnsiTheme="minorHAnsi" w:cstheme="minorHAnsi"/>
          <w:sz w:val="21"/>
          <w:szCs w:val="21"/>
        </w:rPr>
        <w:t>, sob o nome de quebra-panela ou </w:t>
      </w:r>
      <w:hyperlink r:id="rId20" w:tooltip="Quebra-pote" w:history="1">
        <w:r w:rsidRPr="00FE6EF3">
          <w:rPr>
            <w:rStyle w:val="Hiperligao"/>
            <w:rFonts w:asciiTheme="minorHAnsi" w:hAnsiTheme="minorHAnsi" w:cstheme="minorHAnsi"/>
            <w:sz w:val="21"/>
            <w:szCs w:val="21"/>
          </w:rPr>
          <w:t>quebra-pote</w:t>
        </w:r>
      </w:hyperlink>
      <w:r w:rsidRPr="00FE6EF3">
        <w:rPr>
          <w:rFonts w:asciiTheme="minorHAnsi" w:hAnsiTheme="minorHAnsi" w:cstheme="minorHAnsi"/>
          <w:sz w:val="21"/>
          <w:szCs w:val="21"/>
        </w:rPr>
        <w:t>.</w:t>
      </w:r>
    </w:p>
    <w:p w:rsidR="000A3D86" w:rsidRDefault="00964FD7"/>
    <w:sectPr w:rsidR="000A3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D7"/>
    <w:rsid w:val="00810B9B"/>
    <w:rsid w:val="00964FD7"/>
    <w:rsid w:val="00E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0D7F-F497-4BE0-AFFE-F18F36E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6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dolescente" TargetMode="External"/><Relationship Id="rId13" Type="http://schemas.openxmlformats.org/officeDocument/2006/relationships/hyperlink" Target="https://pt.wikipedia.org/wiki/M%C3%A9xico" TargetMode="External"/><Relationship Id="rId18" Type="http://schemas.openxmlformats.org/officeDocument/2006/relationships/hyperlink" Target="https://pt.wikipedia.org/wiki/Rio_Grande_do_Nor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t.wikipedia.org/wiki/Espanha" TargetMode="External"/><Relationship Id="rId12" Type="http://schemas.openxmlformats.org/officeDocument/2006/relationships/hyperlink" Target="https://pt.wikipedia.org/wiki/Venda_(olhos)" TargetMode="External"/><Relationship Id="rId17" Type="http://schemas.openxmlformats.org/officeDocument/2006/relationships/hyperlink" Target="https://pt.wikipedia.org/wiki/Pernambu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Para%C3%ADba" TargetMode="External"/><Relationship Id="rId20" Type="http://schemas.openxmlformats.org/officeDocument/2006/relationships/hyperlink" Target="https://pt.wikipedia.org/wiki/Quebra-pote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Portugal" TargetMode="External"/><Relationship Id="rId11" Type="http://schemas.openxmlformats.org/officeDocument/2006/relationships/hyperlink" Target="https://pt.wikipedia.org/wiki/Metro" TargetMode="External"/><Relationship Id="rId5" Type="http://schemas.openxmlformats.org/officeDocument/2006/relationships/hyperlink" Target="https://pt.wikipedia.org/wiki/Pa%C3%ADs" TargetMode="External"/><Relationship Id="rId15" Type="http://schemas.openxmlformats.org/officeDocument/2006/relationships/hyperlink" Target="https://pt.wikipedia.org/wiki/Regi%C3%A3o_Nordeste_do_Brasil" TargetMode="External"/><Relationship Id="rId10" Type="http://schemas.openxmlformats.org/officeDocument/2006/relationships/hyperlink" Target="https://pt.wikipedia.org/wiki/Papel_crepom" TargetMode="External"/><Relationship Id="rId19" Type="http://schemas.openxmlformats.org/officeDocument/2006/relationships/hyperlink" Target="https://pt.wikipedia.org/wiki/Bahia" TargetMode="External"/><Relationship Id="rId4" Type="http://schemas.openxmlformats.org/officeDocument/2006/relationships/hyperlink" Target="https://pt.wikipedia.org/wiki/Tradi%C3%A7%C3%A3o" TargetMode="External"/><Relationship Id="rId9" Type="http://schemas.openxmlformats.org/officeDocument/2006/relationships/hyperlink" Target="https://pt.wikipedia.org/wiki/Adulto" TargetMode="External"/><Relationship Id="rId14" Type="http://schemas.openxmlformats.org/officeDocument/2006/relationships/hyperlink" Target="https://pt.wikipedia.org/wiki/Bras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silêncio</dc:creator>
  <cp:keywords/>
  <dc:description/>
  <cp:lastModifiedBy>silêncio</cp:lastModifiedBy>
  <cp:revision>1</cp:revision>
  <dcterms:created xsi:type="dcterms:W3CDTF">2021-06-01T16:31:00Z</dcterms:created>
  <dcterms:modified xsi:type="dcterms:W3CDTF">2021-06-01T16:33:00Z</dcterms:modified>
</cp:coreProperties>
</file>