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DB85" w14:textId="6B154352" w:rsidR="00B7167F" w:rsidRDefault="00B7167F"/>
    <w:p w14:paraId="29C48C50" w14:textId="407C1490" w:rsidR="00B7167F" w:rsidRPr="00B35DEF" w:rsidRDefault="00B7167F">
      <w:pPr>
        <w:rPr>
          <w:i/>
          <w:iCs/>
          <w:u w:val="single"/>
        </w:rPr>
      </w:pPr>
      <w:r w:rsidRPr="00B35DEF">
        <w:rPr>
          <w:i/>
          <w:iCs/>
          <w:u w:val="single"/>
        </w:rPr>
        <w:t>O Mocho</w:t>
      </w:r>
    </w:p>
    <w:p w14:paraId="19DB8982" w14:textId="1B14506C" w:rsidR="00B7167F" w:rsidRDefault="00B7167F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  <w:r>
        <w:rPr>
          <w:rFonts w:ascii="Arial" w:hAnsi="Arial"/>
          <w:color w:val="202122"/>
          <w:sz w:val="21"/>
          <w:szCs w:val="21"/>
        </w:rPr>
        <w:t>É um animal de hábitos marcadamente noturnos, embora, quando as condições o permitam, seja comum observá-lo durante o dia ou crepúsculo, sendo uma das espécies de Strigiformes mais avistadas durante o dia. Encontra-se entre as espécies menores desta ordem de aves, atingindo em média 23 a 27,5 cm de comprimento, não havendo divergência entre sexos.</w:t>
      </w:r>
    </w:p>
    <w:p w14:paraId="16370C6E" w14:textId="77777777" w:rsidR="00B7167F" w:rsidRDefault="00B7167F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  <w:r>
        <w:rPr>
          <w:rFonts w:ascii="Arial" w:hAnsi="Arial"/>
          <w:color w:val="202122"/>
          <w:sz w:val="21"/>
          <w:szCs w:val="21"/>
        </w:rPr>
        <w:t>Distribui-se por toda a </w:t>
      </w:r>
      <w:hyperlink r:id="rId4" w:tooltip="Europa" w:history="1">
        <w:r w:rsidRPr="00B7167F">
          <w:rPr>
            <w:rStyle w:val="Hiperligao"/>
            <w:rFonts w:ascii="Arial" w:hAnsi="Arial"/>
            <w:color w:val="000000" w:themeColor="text1"/>
            <w:sz w:val="21"/>
            <w:szCs w:val="21"/>
            <w:u w:val="none"/>
          </w:rPr>
          <w:t>Europa</w:t>
        </w:r>
      </w:hyperlink>
      <w:r w:rsidRPr="00B7167F">
        <w:rPr>
          <w:rFonts w:ascii="Arial" w:hAnsi="Arial"/>
          <w:color w:val="000000" w:themeColor="text1"/>
          <w:sz w:val="21"/>
          <w:szCs w:val="21"/>
        </w:rPr>
        <w:t xml:space="preserve">, </w:t>
      </w:r>
      <w:r>
        <w:rPr>
          <w:rFonts w:ascii="Arial" w:hAnsi="Arial"/>
          <w:color w:val="202122"/>
          <w:sz w:val="21"/>
          <w:szCs w:val="21"/>
        </w:rPr>
        <w:t>grande parte da </w:t>
      </w:r>
      <w:hyperlink r:id="rId5" w:tooltip="Ásia" w:history="1">
        <w:r w:rsidRPr="00B7167F">
          <w:rPr>
            <w:rStyle w:val="Hiperligao"/>
            <w:rFonts w:ascii="Arial" w:hAnsi="Arial"/>
            <w:color w:val="000000" w:themeColor="text1"/>
            <w:sz w:val="21"/>
            <w:szCs w:val="21"/>
            <w:u w:val="none"/>
          </w:rPr>
          <w:t>Ásia</w:t>
        </w:r>
      </w:hyperlink>
      <w:r w:rsidRPr="00B7167F">
        <w:rPr>
          <w:rFonts w:ascii="Arial" w:hAnsi="Arial"/>
          <w:color w:val="000000" w:themeColor="text1"/>
          <w:sz w:val="21"/>
          <w:szCs w:val="21"/>
        </w:rPr>
        <w:t> e </w:t>
      </w:r>
      <w:hyperlink r:id="rId6" w:tooltip="Norte de África" w:history="1">
        <w:r w:rsidRPr="00B7167F">
          <w:rPr>
            <w:rStyle w:val="Hiperligao"/>
            <w:rFonts w:ascii="Arial" w:hAnsi="Arial"/>
            <w:color w:val="000000" w:themeColor="text1"/>
            <w:sz w:val="21"/>
            <w:szCs w:val="21"/>
            <w:u w:val="none"/>
          </w:rPr>
          <w:t>Norte de África</w:t>
        </w:r>
      </w:hyperlink>
      <w:r>
        <w:rPr>
          <w:rFonts w:ascii="Arial" w:hAnsi="Arial"/>
          <w:color w:val="202122"/>
          <w:sz w:val="21"/>
          <w:szCs w:val="21"/>
        </w:rPr>
        <w:t>. É uma espécie bastante comum na sua área de distribuição.</w:t>
      </w:r>
    </w:p>
    <w:p w14:paraId="58E4A762" w14:textId="77777777" w:rsidR="00B7167F" w:rsidRDefault="00B7167F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  <w:r>
        <w:rPr>
          <w:rFonts w:ascii="Arial" w:hAnsi="Arial"/>
          <w:color w:val="202122"/>
          <w:sz w:val="21"/>
          <w:szCs w:val="21"/>
        </w:rPr>
        <w:t>De carácter oportunista, na dieta deste animal estritamente carnívoro (assim como todos os restantes mochos e corujas) figuram os mais variados tipos de presa: desde invertebrados terrestres, </w:t>
      </w:r>
      <w:hyperlink r:id="rId7" w:tooltip="Anfíbio" w:history="1">
        <w:r w:rsidRPr="00B7167F">
          <w:rPr>
            <w:rStyle w:val="Hiperligao"/>
            <w:rFonts w:ascii="Arial" w:hAnsi="Arial"/>
            <w:color w:val="000000" w:themeColor="text1"/>
            <w:sz w:val="21"/>
            <w:szCs w:val="21"/>
            <w:u w:val="none"/>
          </w:rPr>
          <w:t>anfíbios</w:t>
        </w:r>
      </w:hyperlink>
      <w:r>
        <w:rPr>
          <w:rFonts w:ascii="Arial" w:hAnsi="Arial"/>
          <w:color w:val="202122"/>
          <w:sz w:val="21"/>
          <w:szCs w:val="21"/>
        </w:rPr>
        <w:t>, répteis, outras aves, e até mesmo animais atropelados em vias rodoviárias, de entre outros.</w:t>
      </w:r>
    </w:p>
    <w:p w14:paraId="56F6491F" w14:textId="54BCD3C6" w:rsidR="00B7167F" w:rsidRDefault="00B7167F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  <w:r>
        <w:rPr>
          <w:rFonts w:ascii="Arial" w:hAnsi="Arial"/>
          <w:color w:val="202122"/>
          <w:sz w:val="21"/>
          <w:szCs w:val="21"/>
        </w:rPr>
        <w:t xml:space="preserve">É uma espécie sedentária, com preferência para zonas de planície e vegetação baixa, embora seja uma espécie com bastante polivalência em relação a este </w:t>
      </w:r>
      <w:r>
        <w:rPr>
          <w:rFonts w:ascii="Arial" w:hAnsi="Arial"/>
          <w:color w:val="202122"/>
          <w:sz w:val="21"/>
          <w:szCs w:val="21"/>
        </w:rPr>
        <w:t>especto</w:t>
      </w:r>
      <w:r>
        <w:rPr>
          <w:rFonts w:ascii="Arial" w:hAnsi="Arial"/>
          <w:color w:val="202122"/>
          <w:sz w:val="21"/>
          <w:szCs w:val="21"/>
        </w:rPr>
        <w:t>, sendo observada nos mais diversos tipos de </w:t>
      </w:r>
      <w:r w:rsidRPr="00B7167F">
        <w:rPr>
          <w:rFonts w:ascii="Arial" w:hAnsi="Arial"/>
          <w:color w:val="202122"/>
          <w:sz w:val="21"/>
          <w:szCs w:val="21"/>
        </w:rPr>
        <w:t>habitat,</w:t>
      </w:r>
      <w:r>
        <w:rPr>
          <w:rFonts w:ascii="Arial" w:hAnsi="Arial"/>
          <w:color w:val="202122"/>
          <w:sz w:val="21"/>
          <w:szCs w:val="21"/>
        </w:rPr>
        <w:t xml:space="preserve"> incluindo zonas urbanas.</w:t>
      </w:r>
    </w:p>
    <w:p w14:paraId="41600107" w14:textId="7E7D8DA5" w:rsidR="00B7167F" w:rsidRDefault="00B7167F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  <w:r>
        <w:rPr>
          <w:rFonts w:ascii="Arial" w:hAnsi="Arial"/>
          <w:color w:val="202122"/>
          <w:sz w:val="21"/>
          <w:szCs w:val="21"/>
        </w:rPr>
        <w:t>Habitualmente constrói o ninho em tocas nas árvores ou rochedos. As fêmeas depositam 3 a 5 ovos, cujas crias nascem após 28 dias de incubação.</w:t>
      </w:r>
    </w:p>
    <w:p w14:paraId="31AFDBFE" w14:textId="42976C3A" w:rsidR="000A236E" w:rsidRDefault="000A236E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</w:p>
    <w:p w14:paraId="461FB573" w14:textId="19FB25AA" w:rsidR="000A236E" w:rsidRPr="00B35DEF" w:rsidRDefault="000A236E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i/>
          <w:iCs/>
          <w:color w:val="202122"/>
          <w:sz w:val="21"/>
          <w:szCs w:val="21"/>
          <w:u w:val="single"/>
        </w:rPr>
      </w:pPr>
      <w:r w:rsidRPr="00B35DEF">
        <w:rPr>
          <w:rFonts w:ascii="Arial" w:hAnsi="Arial"/>
          <w:i/>
          <w:iCs/>
          <w:color w:val="202122"/>
          <w:sz w:val="21"/>
          <w:szCs w:val="21"/>
          <w:u w:val="single"/>
        </w:rPr>
        <w:t>Materiais utilizados</w:t>
      </w:r>
      <w:r w:rsidR="00B35DEF">
        <w:rPr>
          <w:rFonts w:ascii="Arial" w:hAnsi="Arial"/>
          <w:i/>
          <w:iCs/>
          <w:color w:val="202122"/>
          <w:sz w:val="21"/>
          <w:szCs w:val="21"/>
          <w:u w:val="single"/>
        </w:rPr>
        <w:t xml:space="preserve"> e técnicas utilizadas</w:t>
      </w:r>
    </w:p>
    <w:p w14:paraId="31DEC04C" w14:textId="1B64DDE6" w:rsidR="000A236E" w:rsidRDefault="000A236E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</w:p>
    <w:p w14:paraId="13DC5679" w14:textId="77777777" w:rsidR="00DC4AE0" w:rsidRDefault="00DC4AE0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  <w:r>
        <w:rPr>
          <w:rFonts w:ascii="Arial" w:hAnsi="Arial"/>
          <w:color w:val="202122"/>
          <w:sz w:val="21"/>
          <w:szCs w:val="21"/>
        </w:rPr>
        <w:t>Materiais utilizados: m</w:t>
      </w:r>
      <w:r w:rsidR="000A236E">
        <w:rPr>
          <w:rFonts w:ascii="Arial" w:hAnsi="Arial"/>
          <w:color w:val="202122"/>
          <w:sz w:val="21"/>
          <w:szCs w:val="21"/>
        </w:rPr>
        <w:t>adeira</w:t>
      </w:r>
      <w:r w:rsidR="00B35DEF">
        <w:rPr>
          <w:rFonts w:ascii="Arial" w:hAnsi="Arial"/>
          <w:color w:val="202122"/>
          <w:sz w:val="21"/>
          <w:szCs w:val="21"/>
        </w:rPr>
        <w:t>, palheiras</w:t>
      </w:r>
      <w:r>
        <w:rPr>
          <w:rFonts w:ascii="Arial" w:hAnsi="Arial"/>
          <w:color w:val="202122"/>
          <w:sz w:val="21"/>
          <w:szCs w:val="21"/>
        </w:rPr>
        <w:t xml:space="preserve"> de plástico</w:t>
      </w:r>
      <w:r w:rsidR="00B35DEF">
        <w:rPr>
          <w:rFonts w:ascii="Arial" w:hAnsi="Arial"/>
          <w:color w:val="202122"/>
          <w:sz w:val="21"/>
          <w:szCs w:val="21"/>
        </w:rPr>
        <w:t>, cd, cartão e tampas</w:t>
      </w:r>
      <w:r>
        <w:rPr>
          <w:rFonts w:ascii="Arial" w:hAnsi="Arial"/>
          <w:color w:val="202122"/>
          <w:sz w:val="21"/>
          <w:szCs w:val="21"/>
        </w:rPr>
        <w:t xml:space="preserve"> plásticas</w:t>
      </w:r>
      <w:r w:rsidR="00B35DEF">
        <w:rPr>
          <w:rFonts w:ascii="Arial" w:hAnsi="Arial"/>
          <w:color w:val="202122"/>
          <w:sz w:val="21"/>
          <w:szCs w:val="21"/>
        </w:rPr>
        <w:t xml:space="preserve">. </w:t>
      </w:r>
    </w:p>
    <w:p w14:paraId="3EAE7BC9" w14:textId="305A50D9" w:rsidR="00B35DEF" w:rsidRDefault="00B35DEF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  <w:r>
        <w:rPr>
          <w:rFonts w:ascii="Arial" w:hAnsi="Arial"/>
          <w:color w:val="202122"/>
          <w:sz w:val="21"/>
          <w:szCs w:val="21"/>
        </w:rPr>
        <w:t>A técnica utilizada foi o corte e a colagem.</w:t>
      </w:r>
    </w:p>
    <w:p w14:paraId="27AC717E" w14:textId="77777777" w:rsidR="00B35DEF" w:rsidRDefault="00B35DEF" w:rsidP="000A2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202122"/>
          <w:sz w:val="21"/>
          <w:szCs w:val="21"/>
        </w:rPr>
      </w:pPr>
    </w:p>
    <w:p w14:paraId="07A1809F" w14:textId="2B170BBD" w:rsidR="000A236E" w:rsidRPr="00B35DEF" w:rsidRDefault="00B35DEF" w:rsidP="00B35D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i/>
          <w:iCs/>
          <w:color w:val="202122"/>
          <w:sz w:val="21"/>
          <w:szCs w:val="21"/>
          <w:u w:val="single"/>
        </w:rPr>
      </w:pPr>
      <w:r w:rsidRPr="00B35DEF">
        <w:rPr>
          <w:rFonts w:ascii="Arial" w:hAnsi="Arial"/>
          <w:i/>
          <w:iCs/>
          <w:color w:val="202122"/>
          <w:sz w:val="21"/>
          <w:szCs w:val="21"/>
          <w:u w:val="single"/>
        </w:rPr>
        <w:t xml:space="preserve">Surgimento da ideia que levou ao produto final </w:t>
      </w:r>
    </w:p>
    <w:p w14:paraId="2329DB4B" w14:textId="17CE9D19" w:rsidR="00B35DEF" w:rsidRDefault="00B35DEF" w:rsidP="00B35DEF">
      <w:pPr>
        <w:spacing w:after="0"/>
        <w:jc w:val="both"/>
      </w:pPr>
    </w:p>
    <w:p w14:paraId="6C6D7B2E" w14:textId="77777777" w:rsidR="00B35DEF" w:rsidRDefault="00B35DEF" w:rsidP="00B35DEF">
      <w:pPr>
        <w:spacing w:after="0"/>
        <w:jc w:val="both"/>
      </w:pPr>
    </w:p>
    <w:sectPr w:rsidR="00B35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7F"/>
    <w:rsid w:val="000A236E"/>
    <w:rsid w:val="00B35DEF"/>
    <w:rsid w:val="00B7167F"/>
    <w:rsid w:val="00D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C22B"/>
  <w15:chartTrackingRefBased/>
  <w15:docId w15:val="{F34E84C6-5D95-4636-8938-43B70245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B7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Anf%C3%ADb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Norte_de_%C3%81frica" TargetMode="External"/><Relationship Id="rId5" Type="http://schemas.openxmlformats.org/officeDocument/2006/relationships/hyperlink" Target="https://pt.wikipedia.org/wiki/%C3%81sia" TargetMode="External"/><Relationship Id="rId4" Type="http://schemas.openxmlformats.org/officeDocument/2006/relationships/hyperlink" Target="https://pt.wikipedia.org/wiki/Europ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K1-</dc:creator>
  <cp:keywords/>
  <dc:description/>
  <cp:lastModifiedBy>K1-</cp:lastModifiedBy>
  <cp:revision>1</cp:revision>
  <dcterms:created xsi:type="dcterms:W3CDTF">2022-05-23T10:59:00Z</dcterms:created>
  <dcterms:modified xsi:type="dcterms:W3CDTF">2022-05-23T11:19:00Z</dcterms:modified>
</cp:coreProperties>
</file>