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7A" w:rsidRPr="0032307A" w:rsidRDefault="0032307A" w:rsidP="0032307A">
      <w:pPr>
        <w:jc w:val="center"/>
        <w:rPr>
          <w:rFonts w:ascii="Arial Black" w:hAnsi="Arial Black"/>
          <w:sz w:val="28"/>
          <w:szCs w:val="28"/>
        </w:rPr>
      </w:pPr>
      <w:r w:rsidRPr="0032307A">
        <w:rPr>
          <w:rFonts w:ascii="Arial Black" w:hAnsi="Arial Black"/>
          <w:sz w:val="28"/>
          <w:szCs w:val="28"/>
        </w:rPr>
        <w:t>Fauna e Flora da Madeira – Floresta Laurissilva</w:t>
      </w:r>
    </w:p>
    <w:p w:rsidR="0032307A" w:rsidRDefault="0032307A" w:rsidP="0032307A"/>
    <w:p w:rsidR="0032307A" w:rsidRPr="006E4F5E" w:rsidRDefault="0032307A" w:rsidP="003230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307A" w:rsidRPr="006E4F5E" w:rsidRDefault="0032307A" w:rsidP="0032307A">
      <w:pPr>
        <w:rPr>
          <w:rFonts w:ascii="Arial" w:hAnsi="Arial" w:cs="Arial"/>
          <w:b/>
          <w:sz w:val="24"/>
          <w:szCs w:val="24"/>
        </w:rPr>
      </w:pPr>
    </w:p>
    <w:p w:rsidR="006C6608" w:rsidRPr="006E4F5E" w:rsidRDefault="0032307A" w:rsidP="0032307A">
      <w:pPr>
        <w:rPr>
          <w:rFonts w:ascii="Arial" w:hAnsi="Arial" w:cs="Arial"/>
          <w:sz w:val="24"/>
          <w:szCs w:val="24"/>
        </w:rPr>
      </w:pPr>
      <w:r w:rsidRPr="006E4F5E">
        <w:rPr>
          <w:rFonts w:ascii="Arial" w:hAnsi="Arial" w:cs="Arial"/>
          <w:sz w:val="24"/>
          <w:szCs w:val="24"/>
        </w:rPr>
        <w:t>O termo Macaronésia, de etimologia grega (</w:t>
      </w:r>
      <w:proofErr w:type="spellStart"/>
      <w:r w:rsidRPr="006E4F5E">
        <w:rPr>
          <w:rFonts w:ascii="Arial" w:hAnsi="Arial" w:cs="Arial"/>
          <w:sz w:val="24"/>
          <w:szCs w:val="24"/>
        </w:rPr>
        <w:t>makáron</w:t>
      </w:r>
      <w:proofErr w:type="spellEnd"/>
      <w:r w:rsidRPr="006E4F5E">
        <w:rPr>
          <w:rFonts w:ascii="Arial" w:hAnsi="Arial" w:cs="Arial"/>
          <w:sz w:val="24"/>
          <w:szCs w:val="24"/>
        </w:rPr>
        <w:t xml:space="preserve"> = felicidade, </w:t>
      </w:r>
      <w:proofErr w:type="spellStart"/>
      <w:r w:rsidRPr="006E4F5E">
        <w:rPr>
          <w:rFonts w:ascii="Arial" w:hAnsi="Arial" w:cs="Arial"/>
          <w:sz w:val="24"/>
          <w:szCs w:val="24"/>
        </w:rPr>
        <w:t>nésoi</w:t>
      </w:r>
      <w:proofErr w:type="spellEnd"/>
      <w:r w:rsidRPr="006E4F5E">
        <w:rPr>
          <w:rFonts w:ascii="Arial" w:hAnsi="Arial" w:cs="Arial"/>
          <w:sz w:val="24"/>
          <w:szCs w:val="24"/>
        </w:rPr>
        <w:t xml:space="preserve"> = ilhas), foi utilizado pela primeira vez pelo geólogo e botânico inglês </w:t>
      </w:r>
      <w:proofErr w:type="spellStart"/>
      <w:r w:rsidRPr="006E4F5E">
        <w:rPr>
          <w:rFonts w:ascii="Arial" w:hAnsi="Arial" w:cs="Arial"/>
          <w:sz w:val="24"/>
          <w:szCs w:val="24"/>
        </w:rPr>
        <w:t>Philip</w:t>
      </w:r>
      <w:proofErr w:type="spellEnd"/>
      <w:r w:rsidRPr="006E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F5E">
        <w:rPr>
          <w:rFonts w:ascii="Arial" w:hAnsi="Arial" w:cs="Arial"/>
          <w:sz w:val="24"/>
          <w:szCs w:val="24"/>
        </w:rPr>
        <w:t>Baker</w:t>
      </w:r>
      <w:proofErr w:type="spellEnd"/>
      <w:r w:rsidRPr="006E4F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F5E">
        <w:rPr>
          <w:rFonts w:ascii="Arial" w:hAnsi="Arial" w:cs="Arial"/>
          <w:sz w:val="24"/>
          <w:szCs w:val="24"/>
        </w:rPr>
        <w:t>Webb</w:t>
      </w:r>
      <w:proofErr w:type="spellEnd"/>
      <w:r w:rsidRPr="006E4F5E">
        <w:rPr>
          <w:rFonts w:ascii="Arial" w:hAnsi="Arial" w:cs="Arial"/>
          <w:sz w:val="24"/>
          <w:szCs w:val="24"/>
        </w:rPr>
        <w:t xml:space="preserve"> para se referir a uma área biogeográfica, constituída pelos arquipélagos dos Açores, Madeira, Canárias e Cabo Verde, tendo em conta a riqueza e particularidade dos seus recursos botânicos.</w:t>
      </w:r>
    </w:p>
    <w:p w:rsidR="0032307A" w:rsidRDefault="0032307A" w:rsidP="0032307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6E4F5E">
        <w:rPr>
          <w:rFonts w:ascii="Arial" w:hAnsi="Arial" w:cs="Arial"/>
        </w:rPr>
        <w:t>Presentemente, a extensão geográfica desta região encontra-se alargada a um enclave continental do litoral noroeste africano. Este alargamento é baseado num conjunto de evidências de flora e fauna que relacionam, de um ponto de vista biogeográfico, os arquipélagos da Macaronésia (nomeadamente as ilhas ocidentais das Canárias) e o respetivo enclave continental.</w:t>
      </w:r>
    </w:p>
    <w:p w:rsidR="006E4F5E" w:rsidRPr="006E4F5E" w:rsidRDefault="006E4F5E" w:rsidP="006E4F5E">
      <w:pPr>
        <w:pStyle w:val="NormalWeb"/>
        <w:shd w:val="clear" w:color="auto" w:fill="FFFFFF"/>
        <w:spacing w:after="135"/>
        <w:jc w:val="both"/>
        <w:rPr>
          <w:rFonts w:ascii="Arial" w:hAnsi="Arial" w:cs="Arial"/>
        </w:rPr>
      </w:pPr>
      <w:r w:rsidRPr="006E4F5E">
        <w:rPr>
          <w:rFonts w:ascii="Arial" w:hAnsi="Arial" w:cs="Arial"/>
        </w:rPr>
        <w:t xml:space="preserve">Na Madeira encontra várias espécies endémicas de fauna e flora. A localização geográfica e as condições climatéricas desta região, conferem-lhe caraterísticas únicas, que garantem a sua </w:t>
      </w:r>
      <w:r>
        <w:rPr>
          <w:rFonts w:ascii="Arial" w:hAnsi="Arial" w:cs="Arial"/>
        </w:rPr>
        <w:t>sobrevivência.</w:t>
      </w:r>
    </w:p>
    <w:p w:rsidR="006E4F5E" w:rsidRPr="006E4F5E" w:rsidRDefault="006E4F5E" w:rsidP="006E4F5E">
      <w:pPr>
        <w:pStyle w:val="NormalWeb"/>
        <w:shd w:val="clear" w:color="auto" w:fill="FFFFFF"/>
        <w:spacing w:after="135"/>
        <w:jc w:val="both"/>
        <w:rPr>
          <w:rFonts w:ascii="Arial" w:hAnsi="Arial" w:cs="Arial"/>
        </w:rPr>
      </w:pPr>
      <w:r w:rsidRPr="006E4F5E">
        <w:rPr>
          <w:rFonts w:ascii="Arial" w:hAnsi="Arial" w:cs="Arial"/>
        </w:rPr>
        <w:t xml:space="preserve">No que diz respeito à fauna, destacam-se o </w:t>
      </w:r>
      <w:proofErr w:type="spellStart"/>
      <w:r w:rsidRPr="006E4F5E">
        <w:rPr>
          <w:rFonts w:ascii="Arial" w:hAnsi="Arial" w:cs="Arial"/>
        </w:rPr>
        <w:t>pombo-trocaz</w:t>
      </w:r>
      <w:proofErr w:type="spellEnd"/>
      <w:r w:rsidRPr="006E4F5E">
        <w:rPr>
          <w:rFonts w:ascii="Arial" w:hAnsi="Arial" w:cs="Arial"/>
        </w:rPr>
        <w:t xml:space="preserve"> (Columba trocaz), o </w:t>
      </w:r>
      <w:proofErr w:type="spellStart"/>
      <w:r w:rsidRPr="006E4F5E">
        <w:rPr>
          <w:rFonts w:ascii="Arial" w:hAnsi="Arial" w:cs="Arial"/>
        </w:rPr>
        <w:t>bis-bis</w:t>
      </w:r>
      <w:proofErr w:type="spellEnd"/>
      <w:r w:rsidRPr="006E4F5E">
        <w:rPr>
          <w:rFonts w:ascii="Arial" w:hAnsi="Arial" w:cs="Arial"/>
        </w:rPr>
        <w:t xml:space="preserve"> (</w:t>
      </w:r>
      <w:proofErr w:type="spellStart"/>
      <w:r w:rsidRPr="006E4F5E">
        <w:rPr>
          <w:rFonts w:ascii="Arial" w:hAnsi="Arial" w:cs="Arial"/>
        </w:rPr>
        <w:t>Regulus</w:t>
      </w:r>
      <w:proofErr w:type="spellEnd"/>
      <w:r w:rsidRPr="006E4F5E">
        <w:rPr>
          <w:rFonts w:ascii="Arial" w:hAnsi="Arial" w:cs="Arial"/>
        </w:rPr>
        <w:t xml:space="preserve"> </w:t>
      </w:r>
      <w:proofErr w:type="spellStart"/>
      <w:r w:rsidRPr="006E4F5E">
        <w:rPr>
          <w:rFonts w:ascii="Arial" w:hAnsi="Arial" w:cs="Arial"/>
        </w:rPr>
        <w:t>maderensis</w:t>
      </w:r>
      <w:proofErr w:type="spellEnd"/>
      <w:r w:rsidRPr="006E4F5E">
        <w:rPr>
          <w:rFonts w:ascii="Arial" w:hAnsi="Arial" w:cs="Arial"/>
        </w:rPr>
        <w:t>), a freira-da-madeira (</w:t>
      </w:r>
      <w:proofErr w:type="spellStart"/>
      <w:r w:rsidRPr="006E4F5E">
        <w:rPr>
          <w:rFonts w:ascii="Arial" w:hAnsi="Arial" w:cs="Arial"/>
        </w:rPr>
        <w:t>Pterodroma</w:t>
      </w:r>
      <w:proofErr w:type="spellEnd"/>
      <w:r w:rsidRPr="006E4F5E">
        <w:rPr>
          <w:rFonts w:ascii="Arial" w:hAnsi="Arial" w:cs="Arial"/>
        </w:rPr>
        <w:t xml:space="preserve"> madeira)</w:t>
      </w:r>
      <w:r>
        <w:rPr>
          <w:rFonts w:ascii="Arial" w:hAnsi="Arial" w:cs="Arial"/>
        </w:rPr>
        <w:t xml:space="preserve"> e a lagartixa (Teira </w:t>
      </w:r>
      <w:proofErr w:type="spellStart"/>
      <w:r>
        <w:rPr>
          <w:rFonts w:ascii="Arial" w:hAnsi="Arial" w:cs="Arial"/>
        </w:rPr>
        <w:t>dugesii</w:t>
      </w:r>
      <w:proofErr w:type="spellEnd"/>
      <w:r>
        <w:rPr>
          <w:rFonts w:ascii="Arial" w:hAnsi="Arial" w:cs="Arial"/>
        </w:rPr>
        <w:t>).</w:t>
      </w:r>
    </w:p>
    <w:p w:rsidR="006E4F5E" w:rsidRDefault="006E4F5E" w:rsidP="006E4F5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6E4F5E">
        <w:rPr>
          <w:rFonts w:ascii="Arial" w:hAnsi="Arial" w:cs="Arial"/>
        </w:rPr>
        <w:t>Em relação à flora, além de existirem várias espécies caraterísticas da Laurissilva, temos diversas plantas endémicas, como por exemplo a violeta-da-madeira (Viola paradoxa), a orquídea-da-serra (</w:t>
      </w:r>
      <w:proofErr w:type="spellStart"/>
      <w:r w:rsidRPr="006E4F5E">
        <w:rPr>
          <w:rFonts w:ascii="Arial" w:hAnsi="Arial" w:cs="Arial"/>
        </w:rPr>
        <w:t>Dactylorhiza</w:t>
      </w:r>
      <w:proofErr w:type="spellEnd"/>
      <w:r w:rsidRPr="006E4F5E">
        <w:rPr>
          <w:rFonts w:ascii="Arial" w:hAnsi="Arial" w:cs="Arial"/>
        </w:rPr>
        <w:t xml:space="preserve"> folhosa), o Goivo-da-rocha (</w:t>
      </w:r>
      <w:proofErr w:type="spellStart"/>
      <w:r w:rsidRPr="006E4F5E">
        <w:rPr>
          <w:rFonts w:ascii="Arial" w:hAnsi="Arial" w:cs="Arial"/>
        </w:rPr>
        <w:t>Matthiola</w:t>
      </w:r>
      <w:proofErr w:type="spellEnd"/>
      <w:r w:rsidRPr="006E4F5E">
        <w:rPr>
          <w:rFonts w:ascii="Arial" w:hAnsi="Arial" w:cs="Arial"/>
        </w:rPr>
        <w:t xml:space="preserve"> madeirenses) e o massaroco (</w:t>
      </w:r>
      <w:proofErr w:type="spellStart"/>
      <w:r w:rsidRPr="006E4F5E">
        <w:rPr>
          <w:rFonts w:ascii="Arial" w:hAnsi="Arial" w:cs="Arial"/>
        </w:rPr>
        <w:t>Echium</w:t>
      </w:r>
      <w:proofErr w:type="spellEnd"/>
      <w:r w:rsidRPr="006E4F5E">
        <w:rPr>
          <w:rFonts w:ascii="Arial" w:hAnsi="Arial" w:cs="Arial"/>
        </w:rPr>
        <w:t xml:space="preserve"> </w:t>
      </w:r>
      <w:proofErr w:type="spellStart"/>
      <w:r w:rsidRPr="006E4F5E">
        <w:rPr>
          <w:rFonts w:ascii="Arial" w:hAnsi="Arial" w:cs="Arial"/>
        </w:rPr>
        <w:t>nervosum</w:t>
      </w:r>
      <w:proofErr w:type="spellEnd"/>
      <w:r w:rsidRPr="006E4F5E">
        <w:rPr>
          <w:rFonts w:ascii="Arial" w:hAnsi="Arial" w:cs="Arial"/>
        </w:rPr>
        <w:t>).</w:t>
      </w:r>
    </w:p>
    <w:p w:rsidR="006E4F5E" w:rsidRPr="006E4F5E" w:rsidRDefault="006E4F5E" w:rsidP="0032307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bookmarkStart w:id="0" w:name="_GoBack"/>
      <w:bookmarkEnd w:id="0"/>
    </w:p>
    <w:sectPr w:rsidR="006E4F5E" w:rsidRPr="006E4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7A"/>
    <w:rsid w:val="0032307A"/>
    <w:rsid w:val="006C6608"/>
    <w:rsid w:val="006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602A"/>
  <w15:chartTrackingRefBased/>
  <w15:docId w15:val="{070D184A-D617-49F5-9A0D-F4DCD94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2307A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323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2</cp:revision>
  <dcterms:created xsi:type="dcterms:W3CDTF">2022-04-21T12:38:00Z</dcterms:created>
  <dcterms:modified xsi:type="dcterms:W3CDTF">2022-04-21T12:46:00Z</dcterms:modified>
</cp:coreProperties>
</file>