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2BDD" w14:textId="39088857" w:rsidR="00DD3DD8" w:rsidRDefault="00ED2DAE" w:rsidP="00ED2DAE">
      <w:pPr>
        <w:jc w:val="both"/>
      </w:pPr>
      <w:r w:rsidRPr="00ED2DAE">
        <w:t>Duas alunas do 9.ºF prontificaram-se a construir um painel onde conseguissem, com a utilização de flores, folhas, entre outros materiais construir um painel da biodiversidade. Foi um trabalho que durou todo o ano letivo a desenvolver, mas permitiu passar para a prática tudo o que pesquisaram e aprenderam sobre a biodiversidade da nossa terra.</w:t>
      </w:r>
    </w:p>
    <w:sectPr w:rsidR="00DD3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8E"/>
    <w:rsid w:val="004C408E"/>
    <w:rsid w:val="00DD3DD8"/>
    <w:rsid w:val="00E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9B90-2899-40B5-927F-A7D5D12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Faria</dc:creator>
  <cp:keywords/>
  <dc:description/>
  <cp:lastModifiedBy>Ana Faria</cp:lastModifiedBy>
  <cp:revision>2</cp:revision>
  <dcterms:created xsi:type="dcterms:W3CDTF">2022-05-31T19:42:00Z</dcterms:created>
  <dcterms:modified xsi:type="dcterms:W3CDTF">2022-05-31T19:43:00Z</dcterms:modified>
</cp:coreProperties>
</file>