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404D" w14:textId="77777777" w:rsidR="00AB0F25" w:rsidRDefault="00AB0F25" w:rsidP="00830A07"/>
    <w:p w14:paraId="6F9FE283" w14:textId="791AA476" w:rsidR="002706E4" w:rsidRPr="00F708B3" w:rsidRDefault="00CE7A75" w:rsidP="00830A07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048927CC" wp14:editId="1CC880B2">
            <wp:simplePos x="0" y="0"/>
            <wp:positionH relativeFrom="column">
              <wp:posOffset>4262755</wp:posOffset>
            </wp:positionH>
            <wp:positionV relativeFrom="paragraph">
              <wp:posOffset>195580</wp:posOffset>
            </wp:positionV>
            <wp:extent cx="1985645" cy="1328420"/>
            <wp:effectExtent l="0" t="0" r="0" b="5080"/>
            <wp:wrapTight wrapText="bothSides">
              <wp:wrapPolygon edited="0">
                <wp:start x="0" y="0"/>
                <wp:lineTo x="0" y="21373"/>
                <wp:lineTo x="21344" y="21373"/>
                <wp:lineTo x="2134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6E4" w:rsidRPr="00F708B3">
        <w:t xml:space="preserve">Pesquisa sobre a Biodiversidade local </w:t>
      </w:r>
    </w:p>
    <w:p w14:paraId="63C1BDBD" w14:textId="77777777" w:rsidR="00F708B3" w:rsidRDefault="002706E4" w:rsidP="00830A07">
      <w:r>
        <w:t xml:space="preserve">Os alunos participaram numa Sessão de Sensibilização </w:t>
      </w:r>
      <w:r w:rsidR="00F708B3">
        <w:t xml:space="preserve">Ambiental </w:t>
      </w:r>
      <w:r>
        <w:t>dinamizada pela Associação ANIME</w:t>
      </w:r>
      <w:r w:rsidR="00F708B3">
        <w:t xml:space="preserve"> em colaboração com a equipa Eco-Escolas da Câmara de Sesimbra</w:t>
      </w:r>
      <w:r>
        <w:t xml:space="preserve"> sobre este ecossistema com destaque para a sua Biodiversidade fornecendo o apoio científico necessário.</w:t>
      </w:r>
      <w:r w:rsidR="00F708B3" w:rsidRPr="00F708B3">
        <w:t xml:space="preserve"> </w:t>
      </w:r>
    </w:p>
    <w:p w14:paraId="1A98E922" w14:textId="77777777" w:rsidR="002706E4" w:rsidRDefault="00AB0F25" w:rsidP="00830A07">
      <w:pPr>
        <w:rPr>
          <w:rStyle w:val="Hiperligao"/>
        </w:rPr>
      </w:pPr>
      <w:hyperlink r:id="rId6" w:history="1">
        <w:r w:rsidR="00F708B3" w:rsidRPr="00771A9F">
          <w:rPr>
            <w:rStyle w:val="Hiperligao"/>
          </w:rPr>
          <w:t>https://aeqc.net/web/noticia/acao-de-sensibilizacao-ambiental/</w:t>
        </w:r>
      </w:hyperlink>
    </w:p>
    <w:p w14:paraId="77347F49" w14:textId="77777777" w:rsidR="00CE7A75" w:rsidRDefault="00CE7A75" w:rsidP="00830A07"/>
    <w:p w14:paraId="34040DBB" w14:textId="77777777" w:rsidR="00F708B3" w:rsidRDefault="00F708B3" w:rsidP="00830A07">
      <w:r>
        <w:t xml:space="preserve"> Na aula de Ciências Naturais organizaram a sua pesquisa recorrendo aos recursos disponibilizados </w:t>
      </w:r>
      <w:r w:rsidRPr="00F708B3">
        <w:rPr>
          <w:i/>
        </w:rPr>
        <w:t>online</w:t>
      </w:r>
      <w:r>
        <w:t xml:space="preserve"> entre outros.</w:t>
      </w:r>
    </w:p>
    <w:p w14:paraId="1A8F7C4D" w14:textId="77777777" w:rsidR="009A7C9D" w:rsidRDefault="00AB0F25" w:rsidP="00830A07">
      <w:hyperlink r:id="rId7" w:history="1">
        <w:r w:rsidR="002706E4" w:rsidRPr="00771A9F">
          <w:rPr>
            <w:rStyle w:val="Hiperligao"/>
          </w:rPr>
          <w:t>https://www.google.com/url?q=https://issuu.com/animepaf.org/docs/daaot_amostra&amp;sa=D&amp;source=calendar&amp;usd=2&amp;usg=AOvVaw11I3mPUc4GKG5BV75VU8pp</w:t>
        </w:r>
      </w:hyperlink>
    </w:p>
    <w:p w14:paraId="0DA066C0" w14:textId="77777777" w:rsidR="002706E4" w:rsidRDefault="00AB0F25" w:rsidP="00830A07">
      <w:hyperlink r:id="rId8" w:history="1">
        <w:r w:rsidR="002706E4" w:rsidRPr="00771A9F">
          <w:rPr>
            <w:rStyle w:val="Hiperligao"/>
          </w:rPr>
          <w:t>https://www.google.com/url?q=https://www.youtube.com/watch?v%3Dp7UpsbrbGYA&amp;sa=D&amp;source=calendar&amp;usd=2&amp;usg=AOvVaw1xixUh5i2jzy7Mr_ckGeOs</w:t>
        </w:r>
      </w:hyperlink>
    </w:p>
    <w:p w14:paraId="5D927FE2" w14:textId="77777777" w:rsidR="00CE7A75" w:rsidRDefault="00CE7A75" w:rsidP="00830A07"/>
    <w:p w14:paraId="5840DA6A" w14:textId="77777777" w:rsidR="00CE7A75" w:rsidRDefault="00CE7A75" w:rsidP="00830A07">
      <w:r w:rsidRPr="00CE7A75">
        <w:t>Seguiram um guião fornecido pela professora para organizar o trabalho de pesquisa com os pontos a desenvolver: Introdução; Identificar as espécies do local (</w:t>
      </w:r>
      <w:r>
        <w:t>distribuição por grupos de trabalho para não repetir espécies);</w:t>
      </w:r>
      <w:r w:rsidRPr="00CE7A75">
        <w:rPr>
          <w:b/>
          <w:bCs/>
        </w:rPr>
        <w:t xml:space="preserve"> </w:t>
      </w:r>
      <w:r w:rsidRPr="00CE7A75">
        <w:t>Cada espécie vegetal ou animal deve ter: uma imagem; nome comum; nome científico; características gerais; curiosidades; se é autóctone ou exótica/invasora); outras relevantes; Construção de mensagens que apelem à conservação da Biodiversidade deste ecossistema e de outros (frases apelativas e não muito longas; podem também fazer rimas).</w:t>
      </w:r>
    </w:p>
    <w:sectPr w:rsidR="00CE7A75" w:rsidSect="006B55E0"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6901"/>
    <w:multiLevelType w:val="multilevel"/>
    <w:tmpl w:val="1056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134A3"/>
    <w:multiLevelType w:val="hybridMultilevel"/>
    <w:tmpl w:val="219CE8C4"/>
    <w:lvl w:ilvl="0" w:tplc="294EFF3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43E1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08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28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03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2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08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42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03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772451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54494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E4"/>
    <w:rsid w:val="00056237"/>
    <w:rsid w:val="00106F13"/>
    <w:rsid w:val="002706E4"/>
    <w:rsid w:val="002E158D"/>
    <w:rsid w:val="0042117B"/>
    <w:rsid w:val="00555541"/>
    <w:rsid w:val="006B55E0"/>
    <w:rsid w:val="00830A07"/>
    <w:rsid w:val="009A7C9D"/>
    <w:rsid w:val="00AB0F25"/>
    <w:rsid w:val="00BA708E"/>
    <w:rsid w:val="00CE7A75"/>
    <w:rsid w:val="00EF3A86"/>
    <w:rsid w:val="00F708B3"/>
    <w:rsid w:val="00F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B1FF"/>
  <w15:docId w15:val="{75F2517C-E5F0-4218-9DF2-1E51C2AE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A07"/>
    <w:rPr>
      <w:rFonts w:ascii="Arial" w:hAnsi="Arial" w:cs="Arial"/>
      <w:color w:val="222222"/>
      <w:shd w:val="clear" w:color="auto" w:fill="FFFFF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7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06E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706E4"/>
    <w:rPr>
      <w:color w:val="0000FF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F7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F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7A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p7UpsbrbGYA&amp;sa=D&amp;source=calendar&amp;usd=2&amp;usg=AOvVaw1xixUh5i2jzy7Mr_ckG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ssuu.com/animepaf.org/docs/daaot_amostra&amp;sa=D&amp;source=calendar&amp;usd=2&amp;usg=AOvVaw11I3mPUc4GKG5BV75VU8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eqc.net/web/noticia/acao-de-sensibilizacao-ambienta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Albertina</cp:lastModifiedBy>
  <cp:revision>2</cp:revision>
  <cp:lastPrinted>2021-06-12T16:13:00Z</cp:lastPrinted>
  <dcterms:created xsi:type="dcterms:W3CDTF">2022-05-31T22:12:00Z</dcterms:created>
  <dcterms:modified xsi:type="dcterms:W3CDTF">2022-05-31T22:12:00Z</dcterms:modified>
</cp:coreProperties>
</file>